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0F9C" w:rsidRPr="005E3EAE" w:rsidRDefault="009B0F9C" w:rsidP="009B0F9C">
      <w:pPr>
        <w:pStyle w:val="Sinespaciado"/>
        <w:spacing w:after="240" w:line="276" w:lineRule="auto"/>
        <w:rPr>
          <w:rStyle w:val="Ninguno"/>
          <w:rFonts w:ascii="Arial Narrow" w:eastAsia="Arial" w:hAnsi="Arial Narrow" w:cs="Arial"/>
          <w:b/>
          <w:sz w:val="24"/>
          <w:szCs w:val="24"/>
        </w:rPr>
      </w:pPr>
      <w:r w:rsidRPr="005E3EAE">
        <w:rPr>
          <w:rStyle w:val="Ninguno"/>
          <w:rFonts w:ascii="Arial Narrow" w:hAnsi="Arial Narrow"/>
          <w:b/>
          <w:sz w:val="24"/>
          <w:szCs w:val="24"/>
        </w:rPr>
        <w:t>Bogotá D.C., 13 de noviembre de 2018</w:t>
      </w:r>
    </w:p>
    <w:p w:rsidR="009B0F9C" w:rsidRPr="00D63739" w:rsidRDefault="009B0F9C" w:rsidP="009B0F9C">
      <w:pPr>
        <w:pStyle w:val="Sinespaciado"/>
        <w:spacing w:after="240" w:line="276" w:lineRule="auto"/>
        <w:rPr>
          <w:rStyle w:val="Ninguno"/>
          <w:rFonts w:ascii="Arial Narrow" w:eastAsia="Arial" w:hAnsi="Arial Narrow" w:cs="Arial"/>
          <w:sz w:val="24"/>
          <w:szCs w:val="24"/>
        </w:rPr>
      </w:pPr>
    </w:p>
    <w:p w:rsidR="009B0F9C" w:rsidRPr="00D63739" w:rsidRDefault="009B0F9C" w:rsidP="009B0F9C">
      <w:pPr>
        <w:pStyle w:val="Sinespaciado"/>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Doctor</w:t>
      </w:r>
    </w:p>
    <w:p w:rsidR="009B0F9C" w:rsidRPr="00D63739" w:rsidRDefault="009B0F9C" w:rsidP="009B0F9C">
      <w:pPr>
        <w:pStyle w:val="Sinespaciado"/>
        <w:spacing w:line="276" w:lineRule="auto"/>
        <w:rPr>
          <w:rStyle w:val="Ninguno"/>
          <w:rFonts w:ascii="Arial Narrow" w:eastAsia="Arial" w:hAnsi="Arial Narrow" w:cs="Arial"/>
          <w:b/>
          <w:bCs/>
          <w:sz w:val="24"/>
          <w:szCs w:val="24"/>
        </w:rPr>
      </w:pPr>
      <w:r w:rsidRPr="00D63739">
        <w:rPr>
          <w:rStyle w:val="Ninguno"/>
          <w:rFonts w:ascii="Arial Narrow" w:hAnsi="Arial Narrow"/>
          <w:b/>
          <w:bCs/>
          <w:sz w:val="24"/>
          <w:szCs w:val="24"/>
        </w:rPr>
        <w:t>SAMUEL ALEJANDRO HOYOS MEJIA</w:t>
      </w:r>
    </w:p>
    <w:p w:rsidR="009B0F9C" w:rsidRPr="00D63739" w:rsidRDefault="009B0F9C" w:rsidP="009B0F9C">
      <w:pPr>
        <w:pStyle w:val="Sinespaciado"/>
        <w:tabs>
          <w:tab w:val="left" w:pos="6525"/>
        </w:tabs>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Presidente</w:t>
      </w:r>
      <w:r>
        <w:rPr>
          <w:rStyle w:val="Ninguno"/>
          <w:rFonts w:ascii="Arial Narrow" w:hAnsi="Arial Narrow"/>
          <w:sz w:val="24"/>
          <w:szCs w:val="24"/>
        </w:rPr>
        <w:tab/>
      </w:r>
    </w:p>
    <w:p w:rsidR="009B0F9C" w:rsidRPr="00D63739" w:rsidRDefault="009B0F9C" w:rsidP="009B0F9C">
      <w:pPr>
        <w:pStyle w:val="Sinespaciado"/>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Comisión Primera Constitucional Permanente</w:t>
      </w:r>
    </w:p>
    <w:p w:rsidR="009B0F9C" w:rsidRPr="00D63739" w:rsidRDefault="009B0F9C" w:rsidP="009B0F9C">
      <w:pPr>
        <w:pStyle w:val="Sinespaciado"/>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Cámara de Representantes</w:t>
      </w:r>
    </w:p>
    <w:p w:rsidR="009B0F9C" w:rsidRPr="00D63739" w:rsidRDefault="009B0F9C" w:rsidP="009B0F9C">
      <w:pPr>
        <w:pStyle w:val="Cuerpo"/>
        <w:spacing w:line="276" w:lineRule="auto"/>
        <w:rPr>
          <w:rStyle w:val="Ninguno"/>
          <w:rFonts w:ascii="Arial Narrow" w:eastAsia="Arial" w:hAnsi="Arial Narrow" w:cs="Arial"/>
        </w:rPr>
      </w:pPr>
    </w:p>
    <w:p w:rsidR="009B0F9C"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spacing w:line="276" w:lineRule="auto"/>
        <w:rPr>
          <w:rStyle w:val="Ninguno"/>
          <w:rFonts w:ascii="Arial Narrow" w:eastAsia="Arial" w:hAnsi="Arial Narrow" w:cs="Arial"/>
          <w:b/>
          <w:bCs/>
        </w:rPr>
      </w:pPr>
      <w:r w:rsidRPr="00D63739">
        <w:rPr>
          <w:rStyle w:val="Ninguno"/>
          <w:rFonts w:ascii="Arial Narrow" w:hAnsi="Arial Narrow"/>
          <w:b/>
          <w:bCs/>
        </w:rPr>
        <w:t xml:space="preserve">Referencia: </w:t>
      </w:r>
      <w:r w:rsidRPr="00D63739">
        <w:rPr>
          <w:rStyle w:val="Ninguno"/>
          <w:rFonts w:ascii="Arial Narrow" w:hAnsi="Arial Narrow"/>
        </w:rPr>
        <w:t xml:space="preserve">Informe de Ponencia para Primer Debate al Proyecto de Ley No. 185 de 2018 Cámara </w:t>
      </w:r>
      <w:r w:rsidRPr="00D63739">
        <w:rPr>
          <w:rStyle w:val="Ninguno"/>
          <w:rFonts w:ascii="Arial Narrow" w:hAnsi="Arial Narrow"/>
          <w:b/>
          <w:bCs/>
        </w:rPr>
        <w:t xml:space="preserve">  </w:t>
      </w:r>
    </w:p>
    <w:p w:rsidR="009B0F9C"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color w:val="auto"/>
        </w:rPr>
        <w:t>En cumplimiento del honroso encargo que nos hizo la Mesa Directiva de la Comisión Primera Constitucional Permanente de la Cámara de Representantes el pasado 09 de octubre de 2018, y en desarrollo de lo dispuesto en la Ley 5ª de 1992 art. 150, 153 y 156, en nuestra calidad de ponentes, nos p</w:t>
      </w:r>
      <w:r w:rsidRPr="00D63739">
        <w:rPr>
          <w:rStyle w:val="Ninguno"/>
          <w:rFonts w:ascii="Arial Narrow" w:hAnsi="Arial Narrow"/>
        </w:rPr>
        <w:t xml:space="preserve">ermitimos radicar Informe de Ponencia para Primer Debate en la Cámara de Representantes del Proyecto de Ley No. 185 de 2018 Cámara, </w:t>
      </w:r>
      <w:r w:rsidRPr="00D63739">
        <w:rPr>
          <w:rStyle w:val="Ninguno"/>
          <w:rFonts w:ascii="Arial Narrow" w:hAnsi="Arial Narrow"/>
          <w:i/>
          <w:iCs/>
        </w:rPr>
        <w:t>“Por la cual se regula el ejercicio del cabildeo y se dictan otras disposiciones”</w:t>
      </w:r>
      <w:r w:rsidRPr="00D63739">
        <w:rPr>
          <w:rStyle w:val="Ninguno"/>
          <w:rFonts w:ascii="Arial Narrow" w:hAnsi="Arial Narrow"/>
        </w:rPr>
        <w:t xml:space="preserve">, en la Secretaría de la Comisión. </w:t>
      </w:r>
    </w:p>
    <w:p w:rsidR="009B0F9C" w:rsidRPr="00D63739" w:rsidRDefault="009B0F9C" w:rsidP="009B0F9C">
      <w:pPr>
        <w:pStyle w:val="Cuerpo"/>
        <w:spacing w:line="276" w:lineRule="auto"/>
        <w:rPr>
          <w:rStyle w:val="Ninguno"/>
          <w:rFonts w:ascii="Arial Narrow" w:eastAsia="Arial" w:hAnsi="Arial Narrow" w:cs="Arial"/>
          <w:b/>
          <w:bCs/>
        </w:rPr>
      </w:pPr>
    </w:p>
    <w:p w:rsidR="009B0F9C" w:rsidRPr="00D63739" w:rsidRDefault="009B0F9C" w:rsidP="009B0F9C">
      <w:pPr>
        <w:pStyle w:val="Cuerpo"/>
        <w:spacing w:line="276" w:lineRule="auto"/>
        <w:jc w:val="center"/>
        <w:rPr>
          <w:rStyle w:val="Ninguno"/>
          <w:rFonts w:ascii="Arial Narrow" w:eastAsia="Arial" w:hAnsi="Arial Narrow" w:cs="Arial"/>
          <w:b/>
          <w:bCs/>
        </w:rPr>
      </w:pPr>
    </w:p>
    <w:p w:rsidR="009B0F9C" w:rsidRDefault="009B0F9C" w:rsidP="009B0F9C">
      <w:pPr>
        <w:pStyle w:val="Cuerpo"/>
        <w:spacing w:line="276" w:lineRule="auto"/>
        <w:jc w:val="center"/>
        <w:rPr>
          <w:rStyle w:val="Ninguno"/>
          <w:rFonts w:ascii="Arial Narrow" w:hAnsi="Arial Narrow"/>
          <w:b/>
          <w:bCs/>
          <w:lang w:val="de-DE"/>
        </w:rPr>
      </w:pPr>
    </w:p>
    <w:p w:rsidR="009B0F9C" w:rsidRPr="00D63739" w:rsidRDefault="009B0F9C" w:rsidP="009B0F9C">
      <w:pPr>
        <w:pStyle w:val="Cuerpo"/>
        <w:spacing w:line="276" w:lineRule="auto"/>
        <w:jc w:val="center"/>
        <w:rPr>
          <w:rStyle w:val="Ninguno"/>
          <w:rFonts w:ascii="Arial Narrow" w:hAnsi="Arial Narrow"/>
          <w:b/>
          <w:bCs/>
          <w:lang w:val="de-DE"/>
        </w:rPr>
      </w:pPr>
      <w:r w:rsidRPr="00D63739">
        <w:rPr>
          <w:rStyle w:val="Ninguno"/>
          <w:rFonts w:ascii="Arial Narrow" w:hAnsi="Arial Narrow"/>
          <w:b/>
          <w:bCs/>
          <w:lang w:val="de-DE"/>
        </w:rPr>
        <w:t xml:space="preserve">PONENCIA </w:t>
      </w:r>
    </w:p>
    <w:p w:rsidR="009B0F9C" w:rsidRPr="00D63739" w:rsidRDefault="009B0F9C" w:rsidP="009B0F9C">
      <w:pPr>
        <w:pStyle w:val="Cuerpo"/>
        <w:spacing w:line="276" w:lineRule="auto"/>
        <w:jc w:val="center"/>
        <w:rPr>
          <w:rStyle w:val="Ninguno"/>
          <w:rFonts w:ascii="Arial Narrow" w:eastAsia="Arial" w:hAnsi="Arial Narrow" w:cs="Arial"/>
          <w:b/>
          <w:bCs/>
        </w:rPr>
      </w:pPr>
    </w:p>
    <w:p w:rsidR="009B0F9C" w:rsidRPr="00D63739" w:rsidRDefault="009B0F9C" w:rsidP="009B0F9C">
      <w:pPr>
        <w:pStyle w:val="Cuerpo"/>
        <w:spacing w:line="276" w:lineRule="auto"/>
        <w:jc w:val="center"/>
        <w:rPr>
          <w:rStyle w:val="Ninguno"/>
          <w:rFonts w:ascii="Arial Narrow" w:eastAsia="Arial" w:hAnsi="Arial Narrow" w:cs="Arial"/>
          <w:b/>
          <w:bCs/>
        </w:rPr>
      </w:pPr>
      <w:r w:rsidRPr="00D63739">
        <w:rPr>
          <w:rStyle w:val="Ninguno"/>
          <w:rFonts w:ascii="Arial Narrow" w:hAnsi="Arial Narrow"/>
          <w:b/>
          <w:bCs/>
        </w:rPr>
        <w:t xml:space="preserve">Proyecto de Ley No. 185 de 2018 </w:t>
      </w:r>
      <w:proofErr w:type="spellStart"/>
      <w:r w:rsidRPr="00D63739">
        <w:rPr>
          <w:rStyle w:val="Ninguno"/>
          <w:rFonts w:ascii="Arial Narrow" w:hAnsi="Arial Narrow"/>
          <w:b/>
          <w:bCs/>
        </w:rPr>
        <w:t>Cá</w:t>
      </w:r>
      <w:proofErr w:type="spellEnd"/>
      <w:r w:rsidRPr="00D63739">
        <w:rPr>
          <w:rStyle w:val="Ninguno"/>
          <w:rFonts w:ascii="Arial Narrow" w:hAnsi="Arial Narrow"/>
          <w:b/>
          <w:bCs/>
          <w:lang w:val="pt-PT"/>
        </w:rPr>
        <w:t xml:space="preserve">mara </w:t>
      </w:r>
    </w:p>
    <w:p w:rsidR="009B0F9C" w:rsidRPr="00D63739" w:rsidRDefault="009B0F9C" w:rsidP="009B0F9C">
      <w:pPr>
        <w:pStyle w:val="Cuerpo"/>
        <w:spacing w:line="276" w:lineRule="auto"/>
        <w:jc w:val="center"/>
        <w:rPr>
          <w:rStyle w:val="Ninguno"/>
          <w:rFonts w:ascii="Arial Narrow" w:eastAsia="Arial" w:hAnsi="Arial Narrow" w:cs="Arial"/>
        </w:rPr>
      </w:pPr>
      <w:r w:rsidRPr="00D63739">
        <w:rPr>
          <w:rStyle w:val="Ninguno"/>
          <w:rFonts w:ascii="Arial Narrow" w:hAnsi="Arial Narrow"/>
        </w:rPr>
        <w:t>“Por la cual se regula el ejercicio del cabildeo y se dictan otras disposiciones”</w:t>
      </w:r>
    </w:p>
    <w:p w:rsidR="009B0F9C" w:rsidRPr="00D63739" w:rsidRDefault="009B0F9C" w:rsidP="009B0F9C">
      <w:pPr>
        <w:pStyle w:val="Cuerpo"/>
        <w:spacing w:line="276" w:lineRule="auto"/>
        <w:jc w:val="center"/>
        <w:rPr>
          <w:rStyle w:val="Ninguno"/>
          <w:rFonts w:ascii="Arial Narrow" w:eastAsia="Arial" w:hAnsi="Arial Narrow" w:cs="Arial"/>
        </w:rPr>
      </w:pPr>
    </w:p>
    <w:p w:rsidR="009B0F9C" w:rsidRPr="00D63739" w:rsidRDefault="009B0F9C" w:rsidP="009B0F9C">
      <w:pPr>
        <w:pStyle w:val="Cuerpo"/>
        <w:spacing w:line="276" w:lineRule="auto"/>
        <w:ind w:right="51"/>
        <w:rPr>
          <w:rStyle w:val="Ninguno"/>
          <w:rFonts w:ascii="Arial Narrow" w:eastAsia="Arial" w:hAnsi="Arial Narrow" w:cs="Arial"/>
          <w:i/>
          <w:iCs/>
        </w:rPr>
      </w:pPr>
      <w:r w:rsidRPr="00D63739">
        <w:rPr>
          <w:rStyle w:val="Ninguno"/>
          <w:rFonts w:ascii="Arial Narrow" w:hAnsi="Arial Narrow"/>
          <w:b/>
          <w:bCs/>
          <w:i/>
          <w:iCs/>
        </w:rPr>
        <w:t xml:space="preserve">Palabras clave: </w:t>
      </w:r>
      <w:r w:rsidRPr="00D63739">
        <w:rPr>
          <w:rStyle w:val="Ninguno"/>
          <w:rFonts w:ascii="Arial Narrow" w:hAnsi="Arial Narrow"/>
          <w:i/>
          <w:iCs/>
        </w:rPr>
        <w:t>Cabildeo, transparencia, legalidad, confianza, publicidad, participación.</w:t>
      </w:r>
    </w:p>
    <w:p w:rsidR="009B0F9C" w:rsidRPr="00D63739" w:rsidRDefault="009B0F9C" w:rsidP="009B0F9C">
      <w:pPr>
        <w:pStyle w:val="Cuerpo"/>
        <w:spacing w:line="276" w:lineRule="auto"/>
        <w:ind w:right="51"/>
        <w:rPr>
          <w:rStyle w:val="Ninguno"/>
          <w:rFonts w:ascii="Arial Narrow" w:eastAsia="Arial" w:hAnsi="Arial Narrow" w:cs="Arial"/>
        </w:rPr>
      </w:pPr>
    </w:p>
    <w:p w:rsidR="009B0F9C" w:rsidRPr="00D63739" w:rsidRDefault="009B0F9C" w:rsidP="009B0F9C">
      <w:pPr>
        <w:pStyle w:val="Cuerpo"/>
        <w:spacing w:line="276" w:lineRule="auto"/>
        <w:ind w:right="51"/>
        <w:jc w:val="both"/>
        <w:rPr>
          <w:rStyle w:val="Ninguno"/>
          <w:rFonts w:ascii="Arial Narrow" w:eastAsia="Arial" w:hAnsi="Arial Narrow" w:cs="Arial"/>
          <w:i/>
          <w:iCs/>
        </w:rPr>
      </w:pPr>
      <w:r w:rsidRPr="00D63739">
        <w:rPr>
          <w:rStyle w:val="Ninguno"/>
          <w:rFonts w:ascii="Arial Narrow" w:hAnsi="Arial Narrow"/>
          <w:b/>
          <w:bCs/>
          <w:i/>
          <w:iCs/>
        </w:rPr>
        <w:t xml:space="preserve">Instituciones clave: </w:t>
      </w:r>
      <w:r w:rsidRPr="00D63739">
        <w:rPr>
          <w:rStyle w:val="Ninguno"/>
          <w:rFonts w:ascii="Arial Narrow" w:hAnsi="Arial Narrow"/>
          <w:i/>
          <w:iCs/>
        </w:rPr>
        <w:t xml:space="preserve">Presidencia de la </w:t>
      </w:r>
      <w:proofErr w:type="spellStart"/>
      <w:r w:rsidRPr="00D63739">
        <w:rPr>
          <w:rStyle w:val="Ninguno"/>
          <w:rFonts w:ascii="Arial Narrow" w:hAnsi="Arial Narrow"/>
          <w:i/>
          <w:iCs/>
        </w:rPr>
        <w:t>Repú</w:t>
      </w:r>
      <w:proofErr w:type="spellEnd"/>
      <w:r w:rsidRPr="00D63739">
        <w:rPr>
          <w:rStyle w:val="Ninguno"/>
          <w:rFonts w:ascii="Arial Narrow" w:hAnsi="Arial Narrow"/>
          <w:i/>
          <w:iCs/>
          <w:lang w:val="pt-PT"/>
        </w:rPr>
        <w:t>blica</w:t>
      </w:r>
      <w:r w:rsidRPr="00D63739">
        <w:rPr>
          <w:rStyle w:val="Ninguno"/>
          <w:rFonts w:ascii="Arial Narrow" w:hAnsi="Arial Narrow"/>
        </w:rPr>
        <w:t xml:space="preserve">, Secretaria de Transparencia de Presidencia de la Republica, </w:t>
      </w:r>
      <w:r w:rsidRPr="00D63739">
        <w:rPr>
          <w:rStyle w:val="Ninguno"/>
          <w:rFonts w:ascii="Arial Narrow" w:hAnsi="Arial Narrow"/>
          <w:i/>
          <w:iCs/>
        </w:rPr>
        <w:t xml:space="preserve">Congreso de la </w:t>
      </w:r>
      <w:proofErr w:type="spellStart"/>
      <w:r w:rsidRPr="00D63739">
        <w:rPr>
          <w:rStyle w:val="Ninguno"/>
          <w:rFonts w:ascii="Arial Narrow" w:hAnsi="Arial Narrow"/>
          <w:i/>
          <w:iCs/>
        </w:rPr>
        <w:t>Repú</w:t>
      </w:r>
      <w:proofErr w:type="spellEnd"/>
      <w:r w:rsidRPr="00D63739">
        <w:rPr>
          <w:rStyle w:val="Ninguno"/>
          <w:rFonts w:ascii="Arial Narrow" w:hAnsi="Arial Narrow"/>
          <w:i/>
          <w:iCs/>
          <w:lang w:val="pt-PT"/>
        </w:rPr>
        <w:t>blica, Empresariado Colombiano.</w:t>
      </w:r>
    </w:p>
    <w:p w:rsidR="009B0F9C" w:rsidRDefault="009B0F9C" w:rsidP="009B0F9C">
      <w:pPr>
        <w:pStyle w:val="Cuerpo"/>
        <w:spacing w:line="276" w:lineRule="auto"/>
        <w:jc w:val="center"/>
        <w:rPr>
          <w:rStyle w:val="Ninguno"/>
          <w:rFonts w:ascii="Arial Narrow" w:eastAsia="Arial" w:hAnsi="Arial Narrow" w:cs="Arial"/>
        </w:rPr>
      </w:pPr>
    </w:p>
    <w:p w:rsidR="009B0F9C" w:rsidRDefault="009B0F9C" w:rsidP="009B0F9C">
      <w:pPr>
        <w:pStyle w:val="Cuerpo"/>
        <w:spacing w:line="276" w:lineRule="auto"/>
        <w:jc w:val="center"/>
        <w:rPr>
          <w:rStyle w:val="Ninguno"/>
          <w:rFonts w:ascii="Arial Narrow" w:eastAsia="Arial" w:hAnsi="Arial Narrow" w:cs="Arial"/>
        </w:rPr>
      </w:pPr>
    </w:p>
    <w:p w:rsidR="009B0F9C" w:rsidRDefault="009B0F9C" w:rsidP="009B0F9C">
      <w:pPr>
        <w:pStyle w:val="Cuerpo"/>
        <w:spacing w:line="276" w:lineRule="auto"/>
        <w:jc w:val="center"/>
        <w:rPr>
          <w:rStyle w:val="Ninguno"/>
          <w:rFonts w:ascii="Arial Narrow" w:eastAsia="Arial" w:hAnsi="Arial Narrow" w:cs="Arial"/>
        </w:rPr>
      </w:pPr>
    </w:p>
    <w:p w:rsidR="009B0F9C" w:rsidRDefault="009B0F9C" w:rsidP="009B0F9C">
      <w:pPr>
        <w:pStyle w:val="Cuerpo"/>
        <w:spacing w:line="276" w:lineRule="auto"/>
        <w:jc w:val="center"/>
        <w:rPr>
          <w:rStyle w:val="Ninguno"/>
          <w:rFonts w:ascii="Arial Narrow" w:eastAsia="Arial" w:hAnsi="Arial Narrow" w:cs="Arial"/>
        </w:rPr>
      </w:pPr>
    </w:p>
    <w:p w:rsidR="009B0F9C" w:rsidRPr="00D63739" w:rsidRDefault="009B0F9C" w:rsidP="009B0F9C">
      <w:pPr>
        <w:pStyle w:val="Cuerpo"/>
        <w:spacing w:line="276" w:lineRule="auto"/>
        <w:jc w:val="center"/>
        <w:rPr>
          <w:rStyle w:val="Ninguno"/>
          <w:rFonts w:ascii="Arial Narrow" w:eastAsia="Arial" w:hAnsi="Arial Narrow" w:cs="Arial"/>
        </w:rPr>
      </w:pPr>
    </w:p>
    <w:p w:rsidR="009B0F9C" w:rsidRPr="00D63739" w:rsidRDefault="009B0F9C" w:rsidP="009B0F9C">
      <w:pPr>
        <w:pStyle w:val="Cuerpo"/>
        <w:spacing w:line="276" w:lineRule="auto"/>
        <w:jc w:val="center"/>
        <w:rPr>
          <w:rStyle w:val="Ninguno"/>
          <w:rFonts w:ascii="Arial Narrow" w:eastAsia="Arial" w:hAnsi="Arial Narrow" w:cs="Arial"/>
        </w:rPr>
      </w:pPr>
    </w:p>
    <w:p w:rsidR="009B0F9C" w:rsidRPr="00D63739" w:rsidRDefault="009B0F9C" w:rsidP="009B0F9C">
      <w:pPr>
        <w:pStyle w:val="Cuerpo"/>
        <w:widowControl/>
        <w:numPr>
          <w:ilvl w:val="0"/>
          <w:numId w:val="2"/>
        </w:numPr>
        <w:suppressAutoHyphens w:val="0"/>
        <w:spacing w:line="276" w:lineRule="auto"/>
        <w:rPr>
          <w:rFonts w:ascii="Arial Narrow" w:hAnsi="Arial Narrow"/>
          <w:lang w:val="de-DE"/>
        </w:rPr>
      </w:pPr>
      <w:r w:rsidRPr="00D63739">
        <w:rPr>
          <w:rStyle w:val="Ninguno"/>
          <w:rFonts w:ascii="Arial Narrow" w:hAnsi="Arial Narrow"/>
          <w:b/>
          <w:bCs/>
          <w:lang w:val="de-DE"/>
        </w:rPr>
        <w:lastRenderedPageBreak/>
        <w:t>INTRODUCCI</w:t>
      </w:r>
      <w:r w:rsidRPr="00D63739">
        <w:rPr>
          <w:rStyle w:val="Ninguno"/>
          <w:rFonts w:ascii="Arial Narrow" w:hAnsi="Arial Narrow"/>
          <w:b/>
          <w:bCs/>
        </w:rPr>
        <w:t>ÓN.</w:t>
      </w:r>
    </w:p>
    <w:p w:rsidR="009B0F9C" w:rsidRPr="00D63739" w:rsidRDefault="009B0F9C" w:rsidP="009B0F9C">
      <w:pPr>
        <w:pStyle w:val="Cuerpo"/>
        <w:spacing w:line="276" w:lineRule="auto"/>
        <w:rPr>
          <w:rStyle w:val="Ninguno"/>
          <w:rFonts w:ascii="Arial Narrow" w:eastAsia="Arial" w:hAnsi="Arial Narrow" w:cs="Arial"/>
          <w:b/>
          <w:bCs/>
        </w:rPr>
      </w:pPr>
    </w:p>
    <w:p w:rsidR="009B0F9C" w:rsidRDefault="009B0F9C" w:rsidP="009B0F9C">
      <w:pPr>
        <w:pStyle w:val="Cuerpo"/>
        <w:spacing w:line="276" w:lineRule="auto"/>
        <w:jc w:val="both"/>
        <w:rPr>
          <w:rStyle w:val="Ninguno"/>
          <w:rFonts w:ascii="Arial Narrow" w:hAnsi="Arial Narrow"/>
        </w:rPr>
      </w:pPr>
      <w:r w:rsidRPr="00D63739">
        <w:rPr>
          <w:rStyle w:val="Ninguno"/>
          <w:rFonts w:ascii="Arial Narrow" w:hAnsi="Arial Narrow"/>
        </w:rPr>
        <w:t xml:space="preserve">El objetivo del presente documento, es realizar un análisis detallado del Proyecto de Ley No. 185 de 2018 de Cámara de Representantes (de ahora en adelante, “el Proyecto de Ley”) para determinar la conveniencia de los cambios propuestos al ordenamiento jurídico colombiano. En otras palabras, se busca determinar si el Proyecto de Ley debe continuar su trámite (con o sin modificaciones) en el Congreso de la República o, por el contrario, debe ser archivado. </w:t>
      </w:r>
    </w:p>
    <w:p w:rsidR="009B0F9C" w:rsidRDefault="009B0F9C" w:rsidP="009B0F9C">
      <w:pPr>
        <w:pStyle w:val="Cuerpo"/>
        <w:spacing w:line="276" w:lineRule="auto"/>
        <w:jc w:val="both"/>
        <w:rPr>
          <w:rStyle w:val="Ninguno"/>
          <w:rFonts w:ascii="Arial Narrow" w:hAnsi="Arial Narrow"/>
        </w:rPr>
      </w:pP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ind w:left="851"/>
        <w:rPr>
          <w:rStyle w:val="Ninguno"/>
          <w:rFonts w:ascii="Arial Narrow" w:eastAsia="Arial" w:hAnsi="Arial Narrow" w:cs="Arial"/>
        </w:rPr>
      </w:pPr>
    </w:p>
    <w:p w:rsidR="009B0F9C" w:rsidRPr="00E6602D" w:rsidRDefault="009B0F9C" w:rsidP="009B0F9C">
      <w:pPr>
        <w:pStyle w:val="Cuerpo"/>
        <w:widowControl/>
        <w:numPr>
          <w:ilvl w:val="0"/>
          <w:numId w:val="2"/>
        </w:numPr>
        <w:suppressAutoHyphens w:val="0"/>
        <w:spacing w:line="276" w:lineRule="auto"/>
        <w:rPr>
          <w:rStyle w:val="Ninguno"/>
          <w:rFonts w:ascii="Arial Narrow" w:hAnsi="Arial Narrow"/>
          <w:lang w:val="es-CO"/>
        </w:rPr>
      </w:pPr>
      <w:r w:rsidRPr="00D63739">
        <w:rPr>
          <w:rStyle w:val="Ninguno"/>
          <w:rFonts w:ascii="Arial Narrow" w:hAnsi="Arial Narrow"/>
          <w:b/>
          <w:bCs/>
        </w:rPr>
        <w:t>TRÁMITE Y ANTECEDENTES.</w:t>
      </w:r>
    </w:p>
    <w:p w:rsidR="009B0F9C" w:rsidRDefault="009B0F9C" w:rsidP="009B0F9C">
      <w:pPr>
        <w:pStyle w:val="Cuerpo"/>
        <w:widowControl/>
        <w:suppressAutoHyphens w:val="0"/>
        <w:spacing w:line="276" w:lineRule="auto"/>
        <w:rPr>
          <w:rStyle w:val="Ninguno"/>
          <w:rFonts w:ascii="Arial Narrow" w:hAnsi="Arial Narrow"/>
          <w:b/>
          <w:bCs/>
        </w:rPr>
      </w:pPr>
    </w:p>
    <w:p w:rsidR="009B0F9C" w:rsidRDefault="009B0F9C" w:rsidP="009B0F9C">
      <w:pPr>
        <w:pStyle w:val="Cuerpo"/>
        <w:widowControl/>
        <w:suppressAutoHyphens w:val="0"/>
        <w:spacing w:line="276" w:lineRule="auto"/>
        <w:jc w:val="both"/>
        <w:rPr>
          <w:rStyle w:val="Ninguno"/>
          <w:rFonts w:ascii="Arial Narrow" w:hAnsi="Arial Narrow"/>
          <w:lang w:val="pt-PT"/>
        </w:rPr>
      </w:pPr>
      <w:r w:rsidRPr="00D63739">
        <w:rPr>
          <w:rStyle w:val="Ninguno"/>
          <w:rFonts w:ascii="Arial Narrow" w:hAnsi="Arial Narrow"/>
        </w:rPr>
        <w:t>El Honorable Representante a la Cámara Alfredo Deluque Zuleta, quien hace parte del grupo de ponentes,  durante la legislatura</w:t>
      </w:r>
      <w:r>
        <w:rPr>
          <w:rStyle w:val="Ninguno"/>
          <w:rFonts w:ascii="Arial Narrow" w:hAnsi="Arial Narrow"/>
        </w:rPr>
        <w:t xml:space="preserve"> 2010- 2011 y 2014-2015 radico los </w:t>
      </w:r>
      <w:r w:rsidRPr="00D63739">
        <w:rPr>
          <w:rStyle w:val="Ninguno"/>
          <w:rFonts w:ascii="Arial Narrow" w:hAnsi="Arial Narrow"/>
        </w:rPr>
        <w:t xml:space="preserve">proyecto de ley 067/2010 C y 150/2014 C, “Por la cual se garantiza el principio de transparencia de los servidores públicos en el proceso de toma de decisiones”, </w:t>
      </w:r>
      <w:r>
        <w:rPr>
          <w:rStyle w:val="Ninguno"/>
          <w:rFonts w:ascii="Arial Narrow" w:hAnsi="Arial Narrow"/>
        </w:rPr>
        <w:t>los cuales buscaban desarrollar</w:t>
      </w:r>
      <w:r w:rsidRPr="00D63739">
        <w:rPr>
          <w:rStyle w:val="Ninguno"/>
          <w:rFonts w:ascii="Arial Narrow" w:hAnsi="Arial Narrow"/>
        </w:rPr>
        <w:t xml:space="preserve">  el mandato contenido en 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7</w:t>
      </w:r>
      <w:r w:rsidRPr="00D63739">
        <w:rPr>
          <w:rStyle w:val="Ninguno"/>
          <w:rFonts w:ascii="Arial Narrow" w:hAnsi="Arial Narrow"/>
        </w:rPr>
        <w:t>° del Acto Legislativo número 1 de 2009, que establece</w:t>
      </w:r>
      <w:r>
        <w:rPr>
          <w:rStyle w:val="Ninguno"/>
          <w:rFonts w:ascii="Arial Narrow" w:hAnsi="Arial Narrow"/>
        </w:rPr>
        <w:t xml:space="preserve"> que el</w:t>
      </w:r>
      <w:r w:rsidRPr="00D63739">
        <w:rPr>
          <w:rStyle w:val="Ninguno"/>
          <w:rFonts w:ascii="Arial Narrow" w:hAnsi="Arial Narrow"/>
        </w:rPr>
        <w:t xml:space="preserve"> ejercicio del cabildeo será reglamentado mediante ley.</w:t>
      </w:r>
      <w:r w:rsidRPr="00D63739">
        <w:rPr>
          <w:rStyle w:val="Ninguno"/>
          <w:rFonts w:ascii="Arial Narrow" w:eastAsia="Arial" w:hAnsi="Arial Narrow" w:cs="Arial"/>
        </w:rPr>
        <w:t xml:space="preserve"> </w:t>
      </w:r>
      <w:r w:rsidRPr="00D63739">
        <w:rPr>
          <w:rStyle w:val="Ninguno"/>
          <w:rFonts w:ascii="Arial Narrow" w:hAnsi="Arial Narrow"/>
        </w:rPr>
        <w:t xml:space="preserve">En ambas ocasiones el proyecto de Ley fue archivado de conformidad con el Artículo 190 de la Ley 5ª </w:t>
      </w:r>
      <w:r w:rsidRPr="00D63739">
        <w:rPr>
          <w:rStyle w:val="Ninguno"/>
          <w:rFonts w:ascii="Arial Narrow" w:hAnsi="Arial Narrow"/>
          <w:lang w:val="pt-PT"/>
        </w:rPr>
        <w:t>de 1992, junio 22 de 2015.</w:t>
      </w:r>
      <w:r>
        <w:rPr>
          <w:rStyle w:val="Ninguno"/>
          <w:rFonts w:ascii="Arial Narrow" w:hAnsi="Arial Narrow"/>
          <w:lang w:val="pt-PT"/>
        </w:rPr>
        <w:t xml:space="preserve"> Lo anterior muestra que reglementar el cabildeo es una deuda que tiene pendiente hace varios años el Congreso de la Republica. </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E</w:t>
      </w:r>
      <w:r>
        <w:rPr>
          <w:rStyle w:val="Ninguno"/>
          <w:rFonts w:ascii="Arial Narrow" w:hAnsi="Arial Narrow"/>
        </w:rPr>
        <w:t>n otra ocasión, el</w:t>
      </w:r>
      <w:r w:rsidRPr="00D63739">
        <w:rPr>
          <w:rStyle w:val="Ninguno"/>
          <w:rFonts w:ascii="Arial Narrow" w:hAnsi="Arial Narrow"/>
        </w:rPr>
        <w:t xml:space="preserve"> HS. Carlos Fernando Galán, en la legislatura 2014 – </w:t>
      </w:r>
      <w:r w:rsidRPr="00D63739">
        <w:rPr>
          <w:rStyle w:val="Ninguno"/>
          <w:rFonts w:ascii="Arial Narrow" w:hAnsi="Arial Narrow"/>
          <w:lang w:val="fr-FR"/>
        </w:rPr>
        <w:t xml:space="preserve">2015, </w:t>
      </w:r>
      <w:proofErr w:type="spellStart"/>
      <w:r w:rsidRPr="00D63739">
        <w:rPr>
          <w:rStyle w:val="Ninguno"/>
          <w:rFonts w:ascii="Arial Narrow" w:hAnsi="Arial Narrow"/>
          <w:lang w:val="fr-FR"/>
        </w:rPr>
        <w:t>radic</w:t>
      </w:r>
      <w:r w:rsidRPr="00D63739">
        <w:rPr>
          <w:rStyle w:val="Ninguno"/>
          <w:rFonts w:ascii="Arial Narrow" w:hAnsi="Arial Narrow"/>
        </w:rPr>
        <w:t>ó</w:t>
      </w:r>
      <w:proofErr w:type="spellEnd"/>
      <w:r w:rsidRPr="00D63739">
        <w:rPr>
          <w:rStyle w:val="Ninguno"/>
          <w:rFonts w:ascii="Arial Narrow" w:hAnsi="Arial Narrow"/>
        </w:rPr>
        <w:t xml:space="preserve"> el 24 de septiembre de 2014 ante la Secretaría General del Senado de la República, el proyecto de ley 94 de 2014. En esa oportunidad, la mesa directiva designó al Senador Roy Barreras como ponente para primer debate. El H. Senador Barreras rindió ponencia favorable el 12 de noviembre de 2014 (publicada en la Gaceta 710 del 2015) que fue debatida y aprobada en sesión del 9 de diciembre de 2014 (acta 32 de 2014, publicada en la Gaceta del Congreso 62 de 2015).  En la misma sesión del 9 de diciembre de 2014, el Senador Barreras fue designado ponente para segundo debate, pero desafortunadamente el proyecto fue archivado por </w:t>
      </w:r>
      <w:proofErr w:type="spellStart"/>
      <w:r w:rsidRPr="00D63739">
        <w:rPr>
          <w:rStyle w:val="Ninguno"/>
          <w:rFonts w:ascii="Arial Narrow" w:hAnsi="Arial Narrow"/>
        </w:rPr>
        <w:t>trá</w:t>
      </w:r>
      <w:proofErr w:type="spellEnd"/>
      <w:r w:rsidRPr="00D63739">
        <w:rPr>
          <w:rStyle w:val="Ninguno"/>
          <w:rFonts w:ascii="Arial Narrow" w:hAnsi="Arial Narrow"/>
          <w:lang w:val="pt-PT"/>
        </w:rPr>
        <w:t xml:space="preserve">nsito de legislatura. </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El proyecto de Ley</w:t>
      </w:r>
      <w:r>
        <w:rPr>
          <w:rStyle w:val="Ninguno"/>
          <w:rFonts w:ascii="Arial Narrow" w:hAnsi="Arial Narrow"/>
        </w:rPr>
        <w:t xml:space="preserve"> con objeto similar </w:t>
      </w:r>
      <w:r w:rsidRPr="00D63739">
        <w:rPr>
          <w:rStyle w:val="Ninguno"/>
          <w:rFonts w:ascii="Arial Narrow" w:hAnsi="Arial Narrow"/>
        </w:rPr>
        <w:t>v</w:t>
      </w:r>
      <w:r>
        <w:rPr>
          <w:rStyle w:val="Ninguno"/>
          <w:rFonts w:ascii="Arial Narrow" w:hAnsi="Arial Narrow"/>
        </w:rPr>
        <w:t>olvió</w:t>
      </w:r>
      <w:r w:rsidRPr="00D63739">
        <w:rPr>
          <w:rStyle w:val="Ninguno"/>
          <w:rFonts w:ascii="Arial Narrow" w:hAnsi="Arial Narrow"/>
        </w:rPr>
        <w:t xml:space="preserve"> a ser radicado con el No. 97 de 2016 S, el miércoles 10 de agosto de 2016 en el H. Senado de la República; sus autores fueron los Honorables Senadores: </w:t>
      </w:r>
      <w:r w:rsidRPr="00D63739">
        <w:rPr>
          <w:rStyle w:val="Ninguno"/>
          <w:rFonts w:ascii="Arial Narrow" w:hAnsi="Arial Narrow"/>
          <w:lang w:val="pt-PT"/>
        </w:rPr>
        <w:t>Carlos Fernando Gal</w:t>
      </w:r>
      <w:proofErr w:type="spellStart"/>
      <w:r w:rsidRPr="00D63739">
        <w:rPr>
          <w:rStyle w:val="Ninguno"/>
          <w:rFonts w:ascii="Arial Narrow" w:hAnsi="Arial Narrow"/>
        </w:rPr>
        <w:t>án</w:t>
      </w:r>
      <w:proofErr w:type="spellEnd"/>
      <w:r w:rsidRPr="00D63739">
        <w:rPr>
          <w:rStyle w:val="Ninguno"/>
          <w:rFonts w:ascii="Arial Narrow" w:hAnsi="Arial Narrow"/>
        </w:rPr>
        <w:t xml:space="preserve">, Oscar Mauricio Lizcano, </w:t>
      </w:r>
      <w:proofErr w:type="spellStart"/>
      <w:r w:rsidRPr="00D63739">
        <w:rPr>
          <w:rStyle w:val="Ninguno"/>
          <w:rFonts w:ascii="Arial Narrow" w:hAnsi="Arial Narrow"/>
        </w:rPr>
        <w:t>Rosmery</w:t>
      </w:r>
      <w:proofErr w:type="spellEnd"/>
      <w:r w:rsidRPr="00D63739">
        <w:rPr>
          <w:rStyle w:val="Ninguno"/>
          <w:rFonts w:ascii="Arial Narrow" w:hAnsi="Arial Narrow"/>
        </w:rPr>
        <w:t xml:space="preserve"> Martínez, Iván Duque, Juan Manuel Galán y la Honorable Representante: </w:t>
      </w:r>
      <w:proofErr w:type="spellStart"/>
      <w:r w:rsidRPr="00D63739">
        <w:rPr>
          <w:rStyle w:val="Ninguno"/>
          <w:rFonts w:ascii="Arial Narrow" w:hAnsi="Arial Narrow"/>
        </w:rPr>
        <w:t>Angé</w:t>
      </w:r>
      <w:proofErr w:type="spellEnd"/>
      <w:r w:rsidRPr="00D63739">
        <w:rPr>
          <w:rStyle w:val="Ninguno"/>
          <w:rFonts w:ascii="Arial Narrow" w:hAnsi="Arial Narrow"/>
          <w:lang w:val="pt-PT"/>
        </w:rPr>
        <w:t>lica Lozano.</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 xml:space="preserve">El 18 de agosto de 2016, la Comisión Primera Constitucional Permanente del Senado de la República recibió el expediente del Proyecto de Ley y el miércoles 24 del mismo mes -mediante Acta MD-03- se designó como ponente al H.S. Juan Manuel Galán Pachón; sin embargo, en esta oportunidad el proyecto de ley nuevamente fue archivado de conformidad con el Artículo 190 de la Ley 5ª </w:t>
      </w:r>
      <w:r w:rsidRPr="00D63739">
        <w:rPr>
          <w:rStyle w:val="Ninguno"/>
          <w:rFonts w:ascii="Arial Narrow" w:hAnsi="Arial Narrow"/>
          <w:lang w:val="pt-PT"/>
        </w:rPr>
        <w:t>de 1992.</w:t>
      </w:r>
    </w:p>
    <w:p w:rsidR="009B0F9C" w:rsidRPr="00D63739" w:rsidRDefault="009B0F9C" w:rsidP="009B0F9C">
      <w:pPr>
        <w:pStyle w:val="Cuerpo"/>
        <w:spacing w:line="276" w:lineRule="auto"/>
        <w:jc w:val="both"/>
        <w:rPr>
          <w:rStyle w:val="Ninguno"/>
          <w:rFonts w:ascii="Arial Narrow" w:hAnsi="Arial Narrow"/>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 xml:space="preserve">En esta ocasión, atendiendo el llamado de la </w:t>
      </w:r>
      <w:proofErr w:type="spellStart"/>
      <w:r w:rsidRPr="00D63739">
        <w:rPr>
          <w:rStyle w:val="Ninguno"/>
          <w:rFonts w:ascii="Arial Narrow" w:hAnsi="Arial Narrow"/>
        </w:rPr>
        <w:t>ciudadaní</w:t>
      </w:r>
      <w:proofErr w:type="spellEnd"/>
      <w:r w:rsidRPr="00D63739">
        <w:rPr>
          <w:rStyle w:val="Ninguno"/>
          <w:rFonts w:ascii="Arial Narrow" w:hAnsi="Arial Narrow"/>
          <w:lang w:val="it-IT"/>
        </w:rPr>
        <w:t>a, se present</w:t>
      </w:r>
      <w:proofErr w:type="spellStart"/>
      <w:r w:rsidRPr="00D63739">
        <w:rPr>
          <w:rStyle w:val="Ninguno"/>
          <w:rFonts w:ascii="Arial Narrow" w:hAnsi="Arial Narrow"/>
        </w:rPr>
        <w:t>ó</w:t>
      </w:r>
      <w:proofErr w:type="spellEnd"/>
      <w:r w:rsidRPr="00D63739">
        <w:rPr>
          <w:rStyle w:val="Ninguno"/>
          <w:rFonts w:ascii="Arial Narrow" w:hAnsi="Arial Narrow"/>
        </w:rPr>
        <w:t xml:space="preserve"> nuevamente el proyecto de ley adaptando sus disposiciones conforme a la organización y competencias de las instancias </w:t>
      </w:r>
      <w:proofErr w:type="spellStart"/>
      <w:r w:rsidRPr="00D63739">
        <w:rPr>
          <w:rStyle w:val="Ninguno"/>
          <w:rFonts w:ascii="Arial Narrow" w:hAnsi="Arial Narrow"/>
        </w:rPr>
        <w:t>pú</w:t>
      </w:r>
      <w:proofErr w:type="spellEnd"/>
      <w:r w:rsidRPr="00D63739">
        <w:rPr>
          <w:rStyle w:val="Ninguno"/>
          <w:rFonts w:ascii="Arial Narrow" w:hAnsi="Arial Narrow"/>
          <w:lang w:val="pt-PT"/>
        </w:rPr>
        <w:t xml:space="preserve">blicas. </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 xml:space="preserve">El proyecto de Ley </w:t>
      </w:r>
      <w:r>
        <w:rPr>
          <w:rStyle w:val="Ninguno"/>
          <w:rFonts w:ascii="Arial Narrow" w:hAnsi="Arial Narrow"/>
        </w:rPr>
        <w:t>fue radicado</w:t>
      </w:r>
      <w:r w:rsidRPr="00D63739">
        <w:rPr>
          <w:rStyle w:val="Ninguno"/>
          <w:rFonts w:ascii="Arial Narrow" w:hAnsi="Arial Narrow"/>
        </w:rPr>
        <w:t xml:space="preserve"> con el No. 185 de 2018 C, el 2 de octubre de 2018 en la Cámara de Representantes, sus autores son los Honorables Representantes: Fabio Fernando Arroyave Rivas, </w:t>
      </w:r>
      <w:proofErr w:type="spellStart"/>
      <w:r w:rsidRPr="00D63739">
        <w:rPr>
          <w:rStyle w:val="Ninguno"/>
          <w:rFonts w:ascii="Arial Narrow" w:hAnsi="Arial Narrow"/>
        </w:rPr>
        <w:t>Herná</w:t>
      </w:r>
      <w:proofErr w:type="spellEnd"/>
      <w:r w:rsidRPr="00D63739">
        <w:rPr>
          <w:rStyle w:val="Ninguno"/>
          <w:rFonts w:ascii="Arial Narrow" w:hAnsi="Arial Narrow"/>
          <w:lang w:val="pt-PT"/>
        </w:rPr>
        <w:t>n Gustavo Estupi</w:t>
      </w:r>
      <w:r w:rsidRPr="00D63739">
        <w:rPr>
          <w:rStyle w:val="Ninguno"/>
          <w:rFonts w:ascii="Arial Narrow" w:hAnsi="Arial Narrow"/>
        </w:rPr>
        <w:t>ñ</w:t>
      </w:r>
      <w:r w:rsidRPr="00D63739">
        <w:rPr>
          <w:rStyle w:val="Ninguno"/>
          <w:rFonts w:ascii="Arial Narrow" w:hAnsi="Arial Narrow"/>
          <w:lang w:val="it-IT"/>
        </w:rPr>
        <w:t>an Calvache, Harry Giovanny Gonz</w:t>
      </w:r>
      <w:proofErr w:type="spellStart"/>
      <w:r w:rsidRPr="00D63739">
        <w:rPr>
          <w:rStyle w:val="Ninguno"/>
          <w:rFonts w:ascii="Arial Narrow" w:hAnsi="Arial Narrow"/>
        </w:rPr>
        <w:t>ález</w:t>
      </w:r>
      <w:proofErr w:type="spellEnd"/>
      <w:r w:rsidRPr="00D63739">
        <w:rPr>
          <w:rStyle w:val="Ninguno"/>
          <w:rFonts w:ascii="Arial Narrow" w:hAnsi="Arial Narrow"/>
        </w:rPr>
        <w:t xml:space="preserve"> </w:t>
      </w:r>
      <w:proofErr w:type="spellStart"/>
      <w:r w:rsidRPr="00D63739">
        <w:rPr>
          <w:rStyle w:val="Ninguno"/>
          <w:rFonts w:ascii="Arial Narrow" w:hAnsi="Arial Narrow"/>
        </w:rPr>
        <w:t>Garcí</w:t>
      </w:r>
      <w:proofErr w:type="spellEnd"/>
      <w:r w:rsidRPr="00D63739">
        <w:rPr>
          <w:rStyle w:val="Ninguno"/>
          <w:rFonts w:ascii="Arial Narrow" w:hAnsi="Arial Narrow"/>
          <w:lang w:val="it-IT"/>
        </w:rPr>
        <w:t>a, Alejandro Alberto Vega P</w:t>
      </w:r>
      <w:proofErr w:type="spellStart"/>
      <w:r w:rsidRPr="00D63739">
        <w:rPr>
          <w:rStyle w:val="Ninguno"/>
          <w:rFonts w:ascii="Arial Narrow" w:hAnsi="Arial Narrow"/>
        </w:rPr>
        <w:t>érez</w:t>
      </w:r>
      <w:proofErr w:type="spellEnd"/>
      <w:r w:rsidRPr="00D63739">
        <w:rPr>
          <w:rStyle w:val="Ninguno"/>
          <w:rFonts w:ascii="Arial Narrow" w:hAnsi="Arial Narrow"/>
        </w:rPr>
        <w:t>, Andrés David Calle Aguas, Juan Fernando Reyes Kuri , Juliá</w:t>
      </w:r>
      <w:r w:rsidRPr="00D63739">
        <w:rPr>
          <w:rStyle w:val="Ninguno"/>
          <w:rFonts w:ascii="Arial Narrow" w:hAnsi="Arial Narrow"/>
          <w:lang w:val="pt-PT"/>
        </w:rPr>
        <w:t>n Peinado Ram</w:t>
      </w:r>
      <w:proofErr w:type="spellStart"/>
      <w:r w:rsidRPr="00D63739">
        <w:rPr>
          <w:rStyle w:val="Ninguno"/>
          <w:rFonts w:ascii="Arial Narrow" w:hAnsi="Arial Narrow"/>
        </w:rPr>
        <w:t>írez</w:t>
      </w:r>
      <w:proofErr w:type="spellEnd"/>
      <w:r w:rsidRPr="00D63739">
        <w:rPr>
          <w:rStyle w:val="Ninguno"/>
          <w:rFonts w:ascii="Arial Narrow" w:hAnsi="Arial Narrow"/>
        </w:rPr>
        <w:t xml:space="preserve"> , Rodrigo Arturo Rojas Lara, Carlos Julio Bonilla Soto, Víctor Manuel Ortiz Joya, Alexander Harley </w:t>
      </w:r>
      <w:proofErr w:type="spellStart"/>
      <w:r w:rsidRPr="00D63739">
        <w:rPr>
          <w:rStyle w:val="Ninguno"/>
          <w:rFonts w:ascii="Arial Narrow" w:hAnsi="Arial Narrow"/>
        </w:rPr>
        <w:t>Bermú</w:t>
      </w:r>
      <w:proofErr w:type="spellEnd"/>
      <w:r w:rsidRPr="00D63739">
        <w:rPr>
          <w:rStyle w:val="Ninguno"/>
          <w:rFonts w:ascii="Arial Narrow" w:hAnsi="Arial Narrow"/>
          <w:lang w:val="pt-PT"/>
        </w:rPr>
        <w:t>dez Lasso, John Jairo C</w:t>
      </w:r>
      <w:r w:rsidRPr="00D63739">
        <w:rPr>
          <w:rStyle w:val="Ninguno"/>
          <w:rFonts w:ascii="Arial Narrow" w:hAnsi="Arial Narrow"/>
        </w:rPr>
        <w:t>á</w:t>
      </w:r>
      <w:r w:rsidRPr="00D63739">
        <w:rPr>
          <w:rStyle w:val="Ninguno"/>
          <w:rFonts w:ascii="Arial Narrow" w:hAnsi="Arial Narrow"/>
          <w:lang w:val="pt-PT"/>
        </w:rPr>
        <w:t>rdenas Mor</w:t>
      </w:r>
      <w:proofErr w:type="spellStart"/>
      <w:r w:rsidRPr="00D63739">
        <w:rPr>
          <w:rStyle w:val="Ninguno"/>
          <w:rFonts w:ascii="Arial Narrow" w:hAnsi="Arial Narrow"/>
        </w:rPr>
        <w:t>án</w:t>
      </w:r>
      <w:proofErr w:type="spellEnd"/>
      <w:r w:rsidRPr="00D63739">
        <w:rPr>
          <w:rStyle w:val="Ninguno"/>
          <w:rFonts w:ascii="Arial Narrow" w:hAnsi="Arial Narrow"/>
        </w:rPr>
        <w:t>, Juan Carlos Reinales Agudelo, Elizabeth Jai-</w:t>
      </w:r>
      <w:proofErr w:type="spellStart"/>
      <w:r w:rsidRPr="00D63739">
        <w:rPr>
          <w:rStyle w:val="Ninguno"/>
          <w:rFonts w:ascii="Arial Narrow" w:hAnsi="Arial Narrow"/>
        </w:rPr>
        <w:t>Pang</w:t>
      </w:r>
      <w:proofErr w:type="spellEnd"/>
      <w:r w:rsidRPr="00D63739">
        <w:rPr>
          <w:rStyle w:val="Ninguno"/>
          <w:rFonts w:ascii="Arial Narrow" w:hAnsi="Arial Narrow"/>
        </w:rPr>
        <w:t xml:space="preserve"> Díaz , Juan Diego </w:t>
      </w:r>
      <w:proofErr w:type="spellStart"/>
      <w:r w:rsidRPr="00D63739">
        <w:rPr>
          <w:rStyle w:val="Ninguno"/>
          <w:rFonts w:ascii="Arial Narrow" w:hAnsi="Arial Narrow"/>
        </w:rPr>
        <w:t>Echavarria</w:t>
      </w:r>
      <w:proofErr w:type="spellEnd"/>
      <w:r w:rsidRPr="00D63739">
        <w:rPr>
          <w:rStyle w:val="Ninguno"/>
          <w:rFonts w:ascii="Arial Narrow" w:hAnsi="Arial Narrow"/>
        </w:rPr>
        <w:t xml:space="preserve"> </w:t>
      </w:r>
      <w:proofErr w:type="spellStart"/>
      <w:r w:rsidRPr="00D63739">
        <w:rPr>
          <w:rStyle w:val="Ninguno"/>
          <w:rFonts w:ascii="Arial Narrow" w:hAnsi="Arial Narrow"/>
        </w:rPr>
        <w:t>Sá</w:t>
      </w:r>
      <w:proofErr w:type="spellEnd"/>
      <w:r w:rsidRPr="00D63739">
        <w:rPr>
          <w:rStyle w:val="Ninguno"/>
          <w:rFonts w:ascii="Arial Narrow" w:hAnsi="Arial Narrow"/>
          <w:lang w:val="it-IT"/>
        </w:rPr>
        <w:t>nchez, Nilton C</w:t>
      </w:r>
      <w:proofErr w:type="spellStart"/>
      <w:r w:rsidRPr="00D63739">
        <w:rPr>
          <w:rStyle w:val="Ninguno"/>
          <w:rFonts w:ascii="Arial Narrow" w:hAnsi="Arial Narrow"/>
        </w:rPr>
        <w:t>órdoba</w:t>
      </w:r>
      <w:proofErr w:type="spellEnd"/>
      <w:r w:rsidRPr="00D63739">
        <w:rPr>
          <w:rStyle w:val="Ninguno"/>
          <w:rFonts w:ascii="Arial Narrow" w:hAnsi="Arial Narrow"/>
        </w:rPr>
        <w:t xml:space="preserve"> </w:t>
      </w:r>
      <w:proofErr w:type="spellStart"/>
      <w:r w:rsidRPr="00D63739">
        <w:rPr>
          <w:rStyle w:val="Ninguno"/>
          <w:rFonts w:ascii="Arial Narrow" w:hAnsi="Arial Narrow"/>
        </w:rPr>
        <w:t>Manyoma</w:t>
      </w:r>
      <w:proofErr w:type="spellEnd"/>
      <w:r w:rsidRPr="00D63739">
        <w:rPr>
          <w:rStyle w:val="Ninguno"/>
          <w:rFonts w:ascii="Arial Narrow" w:hAnsi="Arial Narrow"/>
        </w:rPr>
        <w:t xml:space="preserve">, José Luis Correa </w:t>
      </w:r>
      <w:proofErr w:type="spellStart"/>
      <w:r w:rsidRPr="00D63739">
        <w:rPr>
          <w:rStyle w:val="Ninguno"/>
          <w:rFonts w:ascii="Arial Narrow" w:hAnsi="Arial Narrow"/>
        </w:rPr>
        <w:t>Ló</w:t>
      </w:r>
      <w:proofErr w:type="spellEnd"/>
      <w:r w:rsidRPr="00D63739">
        <w:rPr>
          <w:rStyle w:val="Ninguno"/>
          <w:rFonts w:ascii="Arial Narrow" w:hAnsi="Arial Narrow"/>
          <w:lang w:val="pt-PT"/>
        </w:rPr>
        <w:t>pez, Henry Fernando Correal Herrera, Flora Perdomo Andrade, Edgar Alfonso G</w:t>
      </w:r>
      <w:proofErr w:type="spellStart"/>
      <w:r w:rsidRPr="00D63739">
        <w:rPr>
          <w:rStyle w:val="Ninguno"/>
          <w:rFonts w:ascii="Arial Narrow" w:hAnsi="Arial Narrow"/>
        </w:rPr>
        <w:t>ó</w:t>
      </w:r>
      <w:proofErr w:type="spellEnd"/>
      <w:r w:rsidRPr="00D63739">
        <w:rPr>
          <w:rStyle w:val="Ninguno"/>
          <w:rFonts w:ascii="Arial Narrow" w:hAnsi="Arial Narrow"/>
          <w:lang w:val="it-IT"/>
        </w:rPr>
        <w:t>mez Rom</w:t>
      </w:r>
      <w:proofErr w:type="spellStart"/>
      <w:r w:rsidRPr="00D63739">
        <w:rPr>
          <w:rStyle w:val="Ninguno"/>
          <w:rFonts w:ascii="Arial Narrow" w:hAnsi="Arial Narrow"/>
        </w:rPr>
        <w:t>án</w:t>
      </w:r>
      <w:proofErr w:type="spellEnd"/>
      <w:r w:rsidRPr="00D63739">
        <w:rPr>
          <w:rStyle w:val="Ninguno"/>
          <w:rFonts w:ascii="Arial Narrow" w:hAnsi="Arial Narrow"/>
        </w:rPr>
        <w:t>.</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 xml:space="preserve">El día 2 de octubre de 2018, la Comisión Primera Constitucional Permanente de la Cámara de Representantes del Congreso de la República recibió el expediente del Proyecto de Ley y el </w:t>
      </w:r>
      <w:proofErr w:type="spellStart"/>
      <w:r w:rsidRPr="00D63739">
        <w:rPr>
          <w:rStyle w:val="Ninguno"/>
          <w:rFonts w:ascii="Arial Narrow" w:hAnsi="Arial Narrow"/>
        </w:rPr>
        <w:t>dí</w:t>
      </w:r>
      <w:proofErr w:type="spellEnd"/>
      <w:r w:rsidRPr="00D63739">
        <w:rPr>
          <w:rStyle w:val="Ninguno"/>
          <w:rFonts w:ascii="Arial Narrow" w:hAnsi="Arial Narrow"/>
          <w:lang w:val="pt-PT"/>
        </w:rPr>
        <w:t>a 9 de octubre mediante Acta No. 012 se design</w:t>
      </w:r>
      <w:proofErr w:type="spellStart"/>
      <w:r w:rsidRPr="00D63739">
        <w:rPr>
          <w:rStyle w:val="Ninguno"/>
          <w:rFonts w:ascii="Arial Narrow" w:hAnsi="Arial Narrow"/>
        </w:rPr>
        <w:t>ó</w:t>
      </w:r>
      <w:proofErr w:type="spellEnd"/>
      <w:r w:rsidRPr="00D63739">
        <w:rPr>
          <w:rStyle w:val="Ninguno"/>
          <w:rFonts w:ascii="Arial Narrow" w:hAnsi="Arial Narrow"/>
        </w:rPr>
        <w:t xml:space="preserve"> como ponentes a los H.R. Alejandro Alberto Vega Perez, Oscar Leonardo Villamizar Meneses, Alfredo Rafael Deluque Zuleta, Erwin Arias Betancur, Buenaventura León </w:t>
      </w:r>
      <w:proofErr w:type="spellStart"/>
      <w:r w:rsidRPr="00D63739">
        <w:rPr>
          <w:rStyle w:val="Ninguno"/>
          <w:rFonts w:ascii="Arial Narrow" w:hAnsi="Arial Narrow"/>
        </w:rPr>
        <w:t>Leon</w:t>
      </w:r>
      <w:proofErr w:type="spellEnd"/>
      <w:r w:rsidRPr="00D63739">
        <w:rPr>
          <w:rStyle w:val="Ninguno"/>
          <w:rFonts w:ascii="Arial Narrow" w:hAnsi="Arial Narrow"/>
        </w:rPr>
        <w:t xml:space="preserve">, Inti </w:t>
      </w:r>
      <w:proofErr w:type="spellStart"/>
      <w:r w:rsidRPr="00D63739">
        <w:rPr>
          <w:rStyle w:val="Ninguno"/>
          <w:rFonts w:ascii="Arial Narrow" w:hAnsi="Arial Narrow"/>
        </w:rPr>
        <w:t>Raul</w:t>
      </w:r>
      <w:proofErr w:type="spellEnd"/>
      <w:r w:rsidRPr="00D63739">
        <w:rPr>
          <w:rStyle w:val="Ninguno"/>
          <w:rFonts w:ascii="Arial Narrow" w:hAnsi="Arial Narrow"/>
        </w:rPr>
        <w:t xml:space="preserve"> Asprilla Reyes, Luis Albero </w:t>
      </w:r>
      <w:proofErr w:type="spellStart"/>
      <w:r w:rsidRPr="00D63739">
        <w:rPr>
          <w:rStyle w:val="Ninguno"/>
          <w:rFonts w:ascii="Arial Narrow" w:hAnsi="Arial Narrow"/>
        </w:rPr>
        <w:t>Alban</w:t>
      </w:r>
      <w:proofErr w:type="spellEnd"/>
      <w:r w:rsidRPr="00D63739">
        <w:rPr>
          <w:rStyle w:val="Ninguno"/>
          <w:rFonts w:ascii="Arial Narrow" w:hAnsi="Arial Narrow"/>
        </w:rPr>
        <w:t xml:space="preserve"> Urbano y </w:t>
      </w:r>
      <w:proofErr w:type="spellStart"/>
      <w:r w:rsidRPr="00D63739">
        <w:rPr>
          <w:rStyle w:val="Ninguno"/>
          <w:rFonts w:ascii="Arial Narrow" w:hAnsi="Arial Narrow"/>
        </w:rPr>
        <w:t>Angela</w:t>
      </w:r>
      <w:proofErr w:type="spellEnd"/>
      <w:r w:rsidRPr="00D63739">
        <w:rPr>
          <w:rStyle w:val="Ninguno"/>
          <w:rFonts w:ascii="Arial Narrow" w:hAnsi="Arial Narrow"/>
        </w:rPr>
        <w:t xml:space="preserve"> </w:t>
      </w:r>
      <w:proofErr w:type="spellStart"/>
      <w:r w:rsidRPr="00D63739">
        <w:rPr>
          <w:rStyle w:val="Ninguno"/>
          <w:rFonts w:ascii="Arial Narrow" w:hAnsi="Arial Narrow"/>
        </w:rPr>
        <w:t>Maria</w:t>
      </w:r>
      <w:proofErr w:type="spellEnd"/>
      <w:r w:rsidRPr="00D63739">
        <w:rPr>
          <w:rStyle w:val="Ninguno"/>
          <w:rFonts w:ascii="Arial Narrow" w:hAnsi="Arial Narrow"/>
        </w:rPr>
        <w:t xml:space="preserve"> Robledo </w:t>
      </w:r>
      <w:proofErr w:type="spellStart"/>
      <w:r w:rsidRPr="00D63739">
        <w:rPr>
          <w:rStyle w:val="Ninguno"/>
          <w:rFonts w:ascii="Arial Narrow" w:hAnsi="Arial Narrow"/>
        </w:rPr>
        <w:t>Gomez</w:t>
      </w:r>
      <w:proofErr w:type="spellEnd"/>
      <w:r w:rsidRPr="00D63739">
        <w:rPr>
          <w:rStyle w:val="Ninguno"/>
          <w:rFonts w:ascii="Arial Narrow" w:hAnsi="Arial Narrow"/>
        </w:rPr>
        <w:t>.</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Default="009B0F9C" w:rsidP="009B0F9C">
      <w:pPr>
        <w:pStyle w:val="Cuerpo"/>
        <w:spacing w:line="276" w:lineRule="auto"/>
        <w:jc w:val="both"/>
        <w:rPr>
          <w:rStyle w:val="Ninguno"/>
          <w:rFonts w:ascii="Arial Narrow" w:hAnsi="Arial Narrow"/>
        </w:rPr>
      </w:pPr>
      <w:r w:rsidRPr="00D63739">
        <w:rPr>
          <w:rStyle w:val="Ninguno"/>
          <w:rFonts w:ascii="Arial Narrow" w:hAnsi="Arial Narrow"/>
        </w:rPr>
        <w:t xml:space="preserve">Este proyecto de ley N° </w:t>
      </w:r>
      <w:r w:rsidRPr="00D63739">
        <w:rPr>
          <w:rStyle w:val="Ninguno"/>
          <w:rFonts w:ascii="Arial Narrow" w:hAnsi="Arial Narrow"/>
          <w:lang w:val="pt-PT"/>
        </w:rPr>
        <w:t>185 de 2018 C</w:t>
      </w:r>
      <w:proofErr w:type="spellStart"/>
      <w:r w:rsidRPr="00D63739">
        <w:rPr>
          <w:rStyle w:val="Ninguno"/>
          <w:rFonts w:ascii="Arial Narrow" w:hAnsi="Arial Narrow"/>
        </w:rPr>
        <w:t>ámara</w:t>
      </w:r>
      <w:proofErr w:type="spellEnd"/>
      <w:r w:rsidRPr="00D63739">
        <w:rPr>
          <w:rStyle w:val="Ninguno"/>
          <w:rFonts w:ascii="Arial Narrow" w:hAnsi="Arial Narrow"/>
        </w:rPr>
        <w:t xml:space="preserve"> es presentado como parte del paquete de proyecto de ley anticorrupción propuestos por el Partido Liberal, por lo cual cuenta con el respaldo de toda su bancada. </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widowControl/>
        <w:numPr>
          <w:ilvl w:val="0"/>
          <w:numId w:val="2"/>
        </w:numPr>
        <w:suppressAutoHyphens w:val="0"/>
        <w:spacing w:line="276" w:lineRule="auto"/>
        <w:rPr>
          <w:rFonts w:ascii="Arial Narrow" w:hAnsi="Arial Narrow"/>
        </w:rPr>
      </w:pPr>
      <w:r w:rsidRPr="00D63739">
        <w:rPr>
          <w:rStyle w:val="Ninguno"/>
          <w:rFonts w:ascii="Arial Narrow" w:hAnsi="Arial Narrow"/>
          <w:b/>
          <w:bCs/>
        </w:rPr>
        <w:t>OBJETO DEL PROYECTO DE LEY.</w:t>
      </w:r>
    </w:p>
    <w:p w:rsidR="009B0F9C" w:rsidRPr="00D63739" w:rsidRDefault="009B0F9C" w:rsidP="009B0F9C">
      <w:pPr>
        <w:pStyle w:val="Cuerpo"/>
        <w:spacing w:line="276" w:lineRule="auto"/>
        <w:rPr>
          <w:rStyle w:val="Ninguno"/>
          <w:rFonts w:ascii="Arial Narrow" w:eastAsia="Arial" w:hAnsi="Arial Narrow" w:cs="Arial"/>
        </w:rPr>
      </w:pPr>
    </w:p>
    <w:p w:rsidR="009B0F9C" w:rsidRPr="00736FFE" w:rsidRDefault="009B0F9C" w:rsidP="009B0F9C">
      <w:pPr>
        <w:pStyle w:val="Cuerpo"/>
        <w:spacing w:line="276" w:lineRule="auto"/>
        <w:jc w:val="both"/>
        <w:rPr>
          <w:rStyle w:val="Ninguno"/>
          <w:rFonts w:ascii="Arial Narrow" w:hAnsi="Arial Narrow"/>
          <w:lang w:val="pt-PT"/>
        </w:rPr>
      </w:pPr>
      <w:r w:rsidRPr="00D63739">
        <w:rPr>
          <w:rStyle w:val="Ninguno"/>
          <w:rFonts w:ascii="Arial Narrow" w:hAnsi="Arial Narrow"/>
        </w:rPr>
        <w:t xml:space="preserve">El Proyecto de Ley No. 185 de 2018 C, cuenta con 30 artículos que buscan regular el ejercicio del cabildeo en el país, con el fin de garantizar la transparencia y asegurar la igualdad de oportunidades en la participación para la adopción de las decisiones </w:t>
      </w:r>
      <w:proofErr w:type="spellStart"/>
      <w:r w:rsidRPr="00D63739">
        <w:rPr>
          <w:rStyle w:val="Ninguno"/>
          <w:rFonts w:ascii="Arial Narrow" w:hAnsi="Arial Narrow"/>
        </w:rPr>
        <w:t>pú</w:t>
      </w:r>
      <w:proofErr w:type="spellEnd"/>
      <w:r w:rsidRPr="00D63739">
        <w:rPr>
          <w:rStyle w:val="Ninguno"/>
          <w:rFonts w:ascii="Arial Narrow" w:hAnsi="Arial Narrow"/>
          <w:lang w:val="pt-PT"/>
        </w:rPr>
        <w:t xml:space="preserve">blicas. Adicionalmente, </w:t>
      </w:r>
      <w:r w:rsidRPr="00D63739">
        <w:rPr>
          <w:rStyle w:val="Ninguno"/>
          <w:rFonts w:ascii="Arial Narrow" w:hAnsi="Arial Narrow"/>
        </w:rPr>
        <w:t xml:space="preserve">establece un régimen sancionatorio para funcionarios </w:t>
      </w:r>
      <w:proofErr w:type="spellStart"/>
      <w:r w:rsidRPr="00D63739">
        <w:rPr>
          <w:rStyle w:val="Ninguno"/>
          <w:rFonts w:ascii="Arial Narrow" w:hAnsi="Arial Narrow"/>
        </w:rPr>
        <w:t>pú</w:t>
      </w:r>
      <w:proofErr w:type="spellEnd"/>
      <w:r w:rsidRPr="00D63739">
        <w:rPr>
          <w:rStyle w:val="Ninguno"/>
          <w:rFonts w:ascii="Arial Narrow" w:hAnsi="Arial Narrow"/>
          <w:lang w:val="pt-PT"/>
        </w:rPr>
        <w:t>blicos de car</w:t>
      </w:r>
      <w:proofErr w:type="spellStart"/>
      <w:r w:rsidRPr="00D63739">
        <w:rPr>
          <w:rStyle w:val="Ninguno"/>
          <w:rFonts w:ascii="Arial Narrow" w:hAnsi="Arial Narrow"/>
        </w:rPr>
        <w:t>ácter</w:t>
      </w:r>
      <w:proofErr w:type="spellEnd"/>
      <w:r w:rsidRPr="00D63739">
        <w:rPr>
          <w:rStyle w:val="Ninguno"/>
          <w:rFonts w:ascii="Arial Narrow" w:hAnsi="Arial Narrow"/>
        </w:rPr>
        <w:t xml:space="preserve"> disciplinario y para los cabilderos, multas y el retiro del Registro Público de Cabilderos</w:t>
      </w:r>
      <w:r>
        <w:rPr>
          <w:rStyle w:val="Ninguno"/>
          <w:rFonts w:ascii="Arial Narrow" w:hAnsi="Arial Narrow"/>
        </w:rPr>
        <w:t xml:space="preserve"> entre 5 y 10 años.</w:t>
      </w:r>
    </w:p>
    <w:p w:rsidR="009B0F9C" w:rsidRPr="00D63739"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widowControl/>
        <w:numPr>
          <w:ilvl w:val="0"/>
          <w:numId w:val="2"/>
        </w:numPr>
        <w:suppressAutoHyphens w:val="0"/>
        <w:spacing w:line="276" w:lineRule="auto"/>
        <w:rPr>
          <w:rFonts w:ascii="Arial Narrow" w:hAnsi="Arial Narrow"/>
          <w:lang w:val="es-ES_tradnl"/>
        </w:rPr>
      </w:pPr>
      <w:r w:rsidRPr="00D63739">
        <w:rPr>
          <w:rStyle w:val="Ninguno"/>
          <w:rFonts w:ascii="Arial Narrow" w:hAnsi="Arial Narrow"/>
          <w:b/>
          <w:bCs/>
        </w:rPr>
        <w:t>ARGUMENTOS DE LA EXPOSICIÓ</w:t>
      </w:r>
      <w:r w:rsidRPr="00D63739">
        <w:rPr>
          <w:rStyle w:val="Ninguno"/>
          <w:rFonts w:ascii="Arial Narrow" w:hAnsi="Arial Narrow"/>
          <w:b/>
          <w:bCs/>
          <w:lang w:val="de-DE"/>
        </w:rPr>
        <w:t>N DE MOTIVOS.</w:t>
      </w:r>
    </w:p>
    <w:p w:rsidR="009B0F9C" w:rsidRPr="00D63739" w:rsidRDefault="009B0F9C" w:rsidP="009B0F9C">
      <w:pPr>
        <w:pStyle w:val="Cuerpo"/>
        <w:spacing w:line="276" w:lineRule="auto"/>
        <w:rPr>
          <w:rStyle w:val="Ninguno"/>
          <w:rFonts w:ascii="Arial Narrow" w:eastAsia="Arial" w:hAnsi="Arial Narrow" w:cs="Arial"/>
        </w:rPr>
      </w:pPr>
    </w:p>
    <w:p w:rsidR="009B0F9C"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Los principales argumentos</w:t>
      </w:r>
      <w:r>
        <w:rPr>
          <w:rStyle w:val="Ninguno"/>
          <w:rFonts w:ascii="Arial Narrow" w:hAnsi="Arial Narrow"/>
        </w:rPr>
        <w:t xml:space="preserve"> a favor del proyecto de ley, </w:t>
      </w:r>
      <w:r w:rsidRPr="00D63739">
        <w:rPr>
          <w:rStyle w:val="Ninguno"/>
          <w:rFonts w:ascii="Arial Narrow" w:hAnsi="Arial Narrow"/>
        </w:rPr>
        <w:t xml:space="preserve"> se pueden resumir en las siguientes premisas: </w:t>
      </w:r>
    </w:p>
    <w:p w:rsidR="009B0F9C" w:rsidRPr="00D63739"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widowControl/>
        <w:numPr>
          <w:ilvl w:val="1"/>
          <w:numId w:val="2"/>
        </w:numPr>
        <w:suppressAutoHyphens w:val="0"/>
        <w:spacing w:line="276" w:lineRule="auto"/>
        <w:jc w:val="both"/>
        <w:rPr>
          <w:rFonts w:ascii="Arial Narrow" w:hAnsi="Arial Narrow"/>
          <w:lang w:val="es-ES_tradnl"/>
        </w:rPr>
      </w:pPr>
      <w:r w:rsidRPr="00D63739">
        <w:rPr>
          <w:rStyle w:val="Ninguno"/>
          <w:rFonts w:ascii="Arial Narrow" w:hAnsi="Arial Narrow"/>
        </w:rPr>
        <w:lastRenderedPageBreak/>
        <w:t xml:space="preserve">El proyecto de ley, busca asegurar la transparencia e integridad en el diseño de </w:t>
      </w:r>
      <w:proofErr w:type="spellStart"/>
      <w:r w:rsidRPr="00D63739">
        <w:rPr>
          <w:rStyle w:val="Ninguno"/>
          <w:rFonts w:ascii="Arial Narrow" w:hAnsi="Arial Narrow"/>
        </w:rPr>
        <w:t>polí</w:t>
      </w:r>
      <w:proofErr w:type="spellEnd"/>
      <w:r w:rsidRPr="00D63739">
        <w:rPr>
          <w:rStyle w:val="Ninguno"/>
          <w:rFonts w:ascii="Arial Narrow" w:hAnsi="Arial Narrow"/>
          <w:lang w:val="pt-PT"/>
        </w:rPr>
        <w:t>ticas p</w:t>
      </w:r>
      <w:r w:rsidRPr="00D63739">
        <w:rPr>
          <w:rStyle w:val="Ninguno"/>
          <w:rFonts w:ascii="Arial Narrow" w:hAnsi="Arial Narrow"/>
        </w:rPr>
        <w:t>ú</w:t>
      </w:r>
      <w:r>
        <w:rPr>
          <w:rStyle w:val="Ninguno"/>
          <w:rFonts w:ascii="Arial Narrow" w:hAnsi="Arial Narrow"/>
          <w:lang w:val="pt-PT"/>
        </w:rPr>
        <w:t xml:space="preserve">blicas; de tal manera que la </w:t>
      </w:r>
      <w:r w:rsidRPr="00D63739">
        <w:rPr>
          <w:rStyle w:val="Ninguno"/>
          <w:rFonts w:ascii="Arial Narrow" w:hAnsi="Arial Narrow"/>
        </w:rPr>
        <w:t xml:space="preserve">ciudadanía </w:t>
      </w:r>
      <w:r>
        <w:rPr>
          <w:rStyle w:val="Ninguno"/>
          <w:rFonts w:ascii="Arial Narrow" w:hAnsi="Arial Narrow"/>
        </w:rPr>
        <w:t xml:space="preserve">podrá </w:t>
      </w:r>
      <w:r w:rsidRPr="00D63739">
        <w:rPr>
          <w:rStyle w:val="Ninguno"/>
          <w:rFonts w:ascii="Arial Narrow" w:hAnsi="Arial Narrow"/>
        </w:rPr>
        <w:t>conocer abiertamente qué sectores o individuos particulares tienen interés</w:t>
      </w:r>
      <w:r>
        <w:rPr>
          <w:rStyle w:val="Ninguno"/>
          <w:rFonts w:ascii="Arial Narrow" w:hAnsi="Arial Narrow"/>
        </w:rPr>
        <w:t xml:space="preserve"> </w:t>
      </w:r>
      <w:r w:rsidRPr="00D63739">
        <w:rPr>
          <w:rStyle w:val="Ninguno"/>
          <w:rFonts w:ascii="Arial Narrow" w:hAnsi="Arial Narrow"/>
        </w:rPr>
        <w:t xml:space="preserve">en el diseño de las </w:t>
      </w:r>
      <w:proofErr w:type="spellStart"/>
      <w:r w:rsidRPr="00D63739">
        <w:rPr>
          <w:rStyle w:val="Ninguno"/>
          <w:rFonts w:ascii="Arial Narrow" w:hAnsi="Arial Narrow"/>
        </w:rPr>
        <w:t>polí</w:t>
      </w:r>
      <w:proofErr w:type="spellEnd"/>
      <w:r w:rsidRPr="00D63739">
        <w:rPr>
          <w:rStyle w:val="Ninguno"/>
          <w:rFonts w:ascii="Arial Narrow" w:hAnsi="Arial Narrow"/>
          <w:lang w:val="pt-PT"/>
        </w:rPr>
        <w:t>ticas p</w:t>
      </w:r>
      <w:proofErr w:type="spellStart"/>
      <w:r w:rsidRPr="00D63739">
        <w:rPr>
          <w:rStyle w:val="Ninguno"/>
          <w:rFonts w:ascii="Arial Narrow" w:hAnsi="Arial Narrow"/>
        </w:rPr>
        <w:t>úblicas</w:t>
      </w:r>
      <w:proofErr w:type="spellEnd"/>
      <w:r>
        <w:rPr>
          <w:rStyle w:val="Ninguno"/>
          <w:rFonts w:ascii="Arial Narrow" w:hAnsi="Arial Narrow"/>
        </w:rPr>
        <w:t>.</w:t>
      </w:r>
    </w:p>
    <w:p w:rsidR="009B0F9C" w:rsidRPr="00D63739" w:rsidRDefault="009B0F9C" w:rsidP="009B0F9C">
      <w:pPr>
        <w:pStyle w:val="Cuerpo"/>
        <w:spacing w:line="276" w:lineRule="auto"/>
        <w:ind w:left="454"/>
        <w:rPr>
          <w:rStyle w:val="Ninguno"/>
          <w:rFonts w:ascii="Arial Narrow" w:eastAsia="Arial" w:hAnsi="Arial Narrow" w:cs="Arial"/>
        </w:rPr>
      </w:pPr>
    </w:p>
    <w:p w:rsidR="009B0F9C" w:rsidRPr="00D63739" w:rsidRDefault="009B0F9C" w:rsidP="009B0F9C">
      <w:pPr>
        <w:pStyle w:val="Cuerpo"/>
        <w:widowControl/>
        <w:numPr>
          <w:ilvl w:val="1"/>
          <w:numId w:val="2"/>
        </w:numPr>
        <w:suppressAutoHyphens w:val="0"/>
        <w:spacing w:line="276" w:lineRule="auto"/>
        <w:jc w:val="both"/>
        <w:rPr>
          <w:rStyle w:val="Ninguno"/>
          <w:rFonts w:ascii="Arial Narrow" w:hAnsi="Arial Narrow"/>
        </w:rPr>
      </w:pPr>
      <w:r>
        <w:rPr>
          <w:rStyle w:val="Ninguno"/>
          <w:rFonts w:ascii="Arial Narrow" w:hAnsi="Arial Narrow"/>
        </w:rPr>
        <w:t>G</w:t>
      </w:r>
      <w:r w:rsidRPr="00D63739">
        <w:rPr>
          <w:rStyle w:val="Ninguno"/>
          <w:rFonts w:ascii="Arial Narrow" w:hAnsi="Arial Narrow"/>
        </w:rPr>
        <w:t xml:space="preserve">arantiza la igualdad de oportunidades de participación en la adopción de las decisiones que toma el estado y permitir que los distintos actores de la sociedad puedan tener las mismas condiciones de acceso frente al proceso de diseño de </w:t>
      </w:r>
      <w:proofErr w:type="spellStart"/>
      <w:r w:rsidRPr="00D63739">
        <w:rPr>
          <w:rStyle w:val="Ninguno"/>
          <w:rFonts w:ascii="Arial Narrow" w:hAnsi="Arial Narrow"/>
        </w:rPr>
        <w:t>polí</w:t>
      </w:r>
      <w:proofErr w:type="spellEnd"/>
      <w:r w:rsidRPr="00D63739">
        <w:rPr>
          <w:rStyle w:val="Ninguno"/>
          <w:rFonts w:ascii="Arial Narrow" w:hAnsi="Arial Narrow"/>
          <w:lang w:val="pt-PT"/>
        </w:rPr>
        <w:t>ticas p</w:t>
      </w:r>
      <w:r w:rsidRPr="00D63739">
        <w:rPr>
          <w:rStyle w:val="Ninguno"/>
          <w:rFonts w:ascii="Arial Narrow" w:hAnsi="Arial Narrow"/>
        </w:rPr>
        <w:t>ú</w:t>
      </w:r>
      <w:r w:rsidRPr="00D63739">
        <w:rPr>
          <w:rStyle w:val="Ninguno"/>
          <w:rFonts w:ascii="Arial Narrow" w:hAnsi="Arial Narrow"/>
          <w:lang w:val="pt-PT"/>
        </w:rPr>
        <w:t xml:space="preserve">blicas. </w:t>
      </w:r>
    </w:p>
    <w:p w:rsidR="009B0F9C" w:rsidRPr="00D63739" w:rsidRDefault="009B0F9C" w:rsidP="009B0F9C">
      <w:pPr>
        <w:pStyle w:val="Cuerpo"/>
        <w:widowControl/>
        <w:suppressAutoHyphens w:val="0"/>
        <w:spacing w:line="276" w:lineRule="auto"/>
        <w:jc w:val="both"/>
        <w:rPr>
          <w:rFonts w:ascii="Arial Narrow" w:hAnsi="Arial Narrow"/>
          <w:lang w:val="es-ES_tradnl"/>
        </w:rPr>
      </w:pPr>
    </w:p>
    <w:p w:rsidR="009B0F9C" w:rsidRPr="00D63739" w:rsidRDefault="009B0F9C" w:rsidP="009B0F9C">
      <w:pPr>
        <w:pStyle w:val="Cuerpo"/>
        <w:widowControl/>
        <w:numPr>
          <w:ilvl w:val="1"/>
          <w:numId w:val="2"/>
        </w:numPr>
        <w:suppressAutoHyphens w:val="0"/>
        <w:spacing w:line="276" w:lineRule="auto"/>
        <w:jc w:val="both"/>
        <w:rPr>
          <w:rFonts w:ascii="Arial Narrow" w:hAnsi="Arial Narrow"/>
          <w:lang w:val="es-ES_tradnl"/>
        </w:rPr>
      </w:pPr>
      <w:r>
        <w:rPr>
          <w:rStyle w:val="Ninguno"/>
          <w:rFonts w:ascii="Arial Narrow" w:hAnsi="Arial Narrow"/>
        </w:rPr>
        <w:t>E</w:t>
      </w:r>
      <w:r w:rsidRPr="00D63739">
        <w:rPr>
          <w:rStyle w:val="Ninguno"/>
          <w:rFonts w:ascii="Arial Narrow" w:hAnsi="Arial Narrow"/>
        </w:rPr>
        <w:t>stablece reglas de juego claras y estables</w:t>
      </w:r>
      <w:r>
        <w:rPr>
          <w:rStyle w:val="Ninguno"/>
          <w:rFonts w:ascii="Arial Narrow" w:hAnsi="Arial Narrow"/>
        </w:rPr>
        <w:t xml:space="preserve"> p</w:t>
      </w:r>
      <w:r w:rsidRPr="00D63739">
        <w:rPr>
          <w:rStyle w:val="Ninguno"/>
          <w:rFonts w:ascii="Arial Narrow" w:hAnsi="Arial Narrow"/>
        </w:rPr>
        <w:t xml:space="preserve">ara las autoridades y los agentes interesados en participar en la construcción de decisiones </w:t>
      </w:r>
      <w:proofErr w:type="spellStart"/>
      <w:r w:rsidRPr="00D63739">
        <w:rPr>
          <w:rStyle w:val="Ninguno"/>
          <w:rFonts w:ascii="Arial Narrow" w:hAnsi="Arial Narrow"/>
        </w:rPr>
        <w:t>pú</w:t>
      </w:r>
      <w:proofErr w:type="spellEnd"/>
      <w:r w:rsidRPr="00D63739">
        <w:rPr>
          <w:rStyle w:val="Ninguno"/>
          <w:rFonts w:ascii="Arial Narrow" w:hAnsi="Arial Narrow"/>
          <w:lang w:val="it-IT"/>
        </w:rPr>
        <w:t>blicas. Con la</w:t>
      </w:r>
      <w:r>
        <w:rPr>
          <w:rStyle w:val="Ninguno"/>
          <w:rFonts w:ascii="Arial Narrow" w:hAnsi="Arial Narrow"/>
          <w:lang w:val="it-IT"/>
        </w:rPr>
        <w:t xml:space="preserve"> implementacion de </w:t>
      </w:r>
      <w:r w:rsidRPr="00D63739">
        <w:rPr>
          <w:rStyle w:val="Ninguno"/>
          <w:rFonts w:ascii="Arial Narrow" w:hAnsi="Arial Narrow"/>
        </w:rPr>
        <w:t xml:space="preserve">mecanismos eficientes de revelación de </w:t>
      </w:r>
      <w:proofErr w:type="spellStart"/>
      <w:r w:rsidRPr="00D63739">
        <w:rPr>
          <w:rStyle w:val="Ninguno"/>
          <w:rFonts w:ascii="Arial Narrow" w:hAnsi="Arial Narrow"/>
        </w:rPr>
        <w:t>informació</w:t>
      </w:r>
      <w:proofErr w:type="spellEnd"/>
      <w:r w:rsidRPr="00D63739">
        <w:rPr>
          <w:rStyle w:val="Ninguno"/>
          <w:rFonts w:ascii="Arial Narrow" w:hAnsi="Arial Narrow"/>
          <w:lang w:val="it-IT"/>
        </w:rPr>
        <w:t>n e interacci</w:t>
      </w:r>
      <w:proofErr w:type="spellStart"/>
      <w:r w:rsidRPr="00D63739">
        <w:rPr>
          <w:rStyle w:val="Ninguno"/>
          <w:rFonts w:ascii="Arial Narrow" w:hAnsi="Arial Narrow"/>
        </w:rPr>
        <w:t>ón</w:t>
      </w:r>
      <w:proofErr w:type="spellEnd"/>
      <w:r w:rsidRPr="00D63739">
        <w:rPr>
          <w:rStyle w:val="Ninguno"/>
          <w:rFonts w:ascii="Arial Narrow" w:hAnsi="Arial Narrow"/>
        </w:rPr>
        <w:t xml:space="preserve"> de los agentes asociados, la norma persigue</w:t>
      </w:r>
      <w:r>
        <w:rPr>
          <w:rStyle w:val="Ninguno"/>
          <w:rFonts w:ascii="Arial Narrow" w:hAnsi="Arial Narrow"/>
        </w:rPr>
        <w:t xml:space="preserve"> </w:t>
      </w:r>
      <w:r w:rsidRPr="00D63739">
        <w:rPr>
          <w:rStyle w:val="Ninguno"/>
          <w:rFonts w:ascii="Arial Narrow" w:hAnsi="Arial Narrow"/>
        </w:rPr>
        <w:t>el cumplimiento de las obligaciones que se establecen</w:t>
      </w:r>
      <w:r>
        <w:rPr>
          <w:rStyle w:val="Ninguno"/>
          <w:rFonts w:ascii="Arial Narrow" w:hAnsi="Arial Narrow"/>
        </w:rPr>
        <w:t xml:space="preserve"> para</w:t>
      </w:r>
      <w:r w:rsidRPr="00D63739">
        <w:rPr>
          <w:rStyle w:val="Ninguno"/>
          <w:rFonts w:ascii="Arial Narrow" w:hAnsi="Arial Narrow"/>
        </w:rPr>
        <w:t>,</w:t>
      </w:r>
      <w:r>
        <w:rPr>
          <w:rStyle w:val="Ninguno"/>
          <w:rFonts w:ascii="Arial Narrow" w:hAnsi="Arial Narrow"/>
        </w:rPr>
        <w:t xml:space="preserve"> </w:t>
      </w:r>
      <w:r w:rsidRPr="00D63739">
        <w:rPr>
          <w:rStyle w:val="Ninguno"/>
          <w:rFonts w:ascii="Arial Narrow" w:hAnsi="Arial Narrow"/>
        </w:rPr>
        <w:t xml:space="preserve">la adecuada interacción entre los grupos de interés y los funcionarios que toman las decisiones. </w:t>
      </w:r>
    </w:p>
    <w:p w:rsidR="009B0F9C" w:rsidRPr="00D63739"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widowControl/>
        <w:numPr>
          <w:ilvl w:val="1"/>
          <w:numId w:val="2"/>
        </w:numPr>
        <w:suppressAutoHyphens w:val="0"/>
        <w:spacing w:line="276" w:lineRule="auto"/>
        <w:jc w:val="both"/>
        <w:rPr>
          <w:rFonts w:ascii="Arial Narrow" w:hAnsi="Arial Narrow"/>
          <w:lang w:val="es-ES_tradnl"/>
        </w:rPr>
      </w:pPr>
      <w:r>
        <w:rPr>
          <w:rStyle w:val="Ninguno"/>
          <w:rFonts w:ascii="Arial Narrow" w:hAnsi="Arial Narrow"/>
        </w:rPr>
        <w:t>E</w:t>
      </w:r>
      <w:r w:rsidRPr="00D63739">
        <w:rPr>
          <w:rStyle w:val="Ninguno"/>
          <w:rFonts w:ascii="Arial Narrow" w:hAnsi="Arial Narrow"/>
        </w:rPr>
        <w:t>xtrae los elementos</w:t>
      </w:r>
      <w:r>
        <w:rPr>
          <w:rStyle w:val="Ninguno"/>
          <w:rFonts w:ascii="Arial Narrow" w:hAnsi="Arial Narrow"/>
        </w:rPr>
        <w:t xml:space="preserve"> </w:t>
      </w:r>
      <w:r w:rsidRPr="00D63739">
        <w:rPr>
          <w:rStyle w:val="Ninguno"/>
          <w:rFonts w:ascii="Arial Narrow" w:hAnsi="Arial Narrow"/>
        </w:rPr>
        <w:t>pertinentes de la normativa comparada y el enfoque de los diez (10) principios de la Organización para la Cooperación y el Desarrollo Económicos (OCDE) para la transparencia e integridad en el cabildeo.</w:t>
      </w:r>
    </w:p>
    <w:p w:rsidR="009B0F9C" w:rsidRPr="00D63739" w:rsidRDefault="009B0F9C" w:rsidP="009B0F9C">
      <w:pPr>
        <w:pStyle w:val="Cuerpo"/>
        <w:spacing w:line="276" w:lineRule="auto"/>
        <w:rPr>
          <w:rStyle w:val="Ninguno"/>
          <w:rFonts w:ascii="Arial Narrow" w:eastAsia="Arial" w:hAnsi="Arial Narrow" w:cs="Arial"/>
        </w:rPr>
      </w:pPr>
    </w:p>
    <w:p w:rsidR="009B0F9C" w:rsidRDefault="009B0F9C" w:rsidP="009B0F9C">
      <w:pPr>
        <w:pStyle w:val="Cuerpo"/>
        <w:widowControl/>
        <w:numPr>
          <w:ilvl w:val="1"/>
          <w:numId w:val="2"/>
        </w:numPr>
        <w:suppressAutoHyphens w:val="0"/>
        <w:spacing w:line="276" w:lineRule="auto"/>
        <w:jc w:val="both"/>
        <w:rPr>
          <w:rStyle w:val="Ninguno"/>
          <w:rFonts w:ascii="Arial Narrow" w:hAnsi="Arial Narrow"/>
        </w:rPr>
      </w:pPr>
      <w:r>
        <w:rPr>
          <w:rStyle w:val="Ninguno"/>
          <w:rFonts w:ascii="Arial Narrow" w:hAnsi="Arial Narrow"/>
        </w:rPr>
        <w:t>P</w:t>
      </w:r>
      <w:r w:rsidRPr="00D63739">
        <w:rPr>
          <w:rStyle w:val="Ninguno"/>
          <w:rFonts w:ascii="Arial Narrow" w:hAnsi="Arial Narrow"/>
        </w:rPr>
        <w:t xml:space="preserve">ropone un esquema de regulación del cabildeo ajustado al modelo de Estado Social de Derecho Colombiano, respetuoso y promotor de los principios constitucionales de democracia participativa y moralidad administrativa, que busca el máximo nivel de transparencia eficiente, en el proceso de adopción de sus decisiones. </w:t>
      </w:r>
    </w:p>
    <w:p w:rsidR="009B0F9C" w:rsidRPr="00D63739" w:rsidRDefault="009B0F9C" w:rsidP="009B0F9C">
      <w:pPr>
        <w:pStyle w:val="Cuerpo"/>
        <w:widowControl/>
        <w:suppressAutoHyphens w:val="0"/>
        <w:spacing w:line="276" w:lineRule="auto"/>
        <w:jc w:val="both"/>
        <w:rPr>
          <w:rFonts w:ascii="Arial Narrow" w:hAnsi="Arial Narrow"/>
          <w:lang w:val="es-ES_tradnl"/>
        </w:rPr>
      </w:pPr>
    </w:p>
    <w:p w:rsidR="009B0F9C" w:rsidRPr="00D63739"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widowControl/>
        <w:numPr>
          <w:ilvl w:val="0"/>
          <w:numId w:val="5"/>
        </w:numPr>
        <w:suppressAutoHyphens w:val="0"/>
        <w:spacing w:line="276" w:lineRule="auto"/>
        <w:rPr>
          <w:rFonts w:ascii="Arial Narrow" w:hAnsi="Arial Narrow"/>
          <w:lang w:val="de-DE"/>
        </w:rPr>
      </w:pPr>
      <w:r w:rsidRPr="00D63739">
        <w:rPr>
          <w:rStyle w:val="Ninguno"/>
          <w:rFonts w:ascii="Arial Narrow" w:hAnsi="Arial Narrow"/>
          <w:b/>
          <w:bCs/>
          <w:lang w:val="de-DE"/>
        </w:rPr>
        <w:t>MARCO CONSTITUCIONAL</w:t>
      </w:r>
      <w:r w:rsidRPr="00D63739">
        <w:rPr>
          <w:rStyle w:val="Ninguno"/>
          <w:rFonts w:ascii="Arial Narrow" w:hAnsi="Arial Narrow"/>
        </w:rPr>
        <w:t xml:space="preserve">. </w:t>
      </w:r>
    </w:p>
    <w:p w:rsidR="009B0F9C" w:rsidRPr="00D63739"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 xml:space="preserve">El texto del </w:t>
      </w:r>
      <w:r>
        <w:rPr>
          <w:rStyle w:val="Ninguno"/>
          <w:rFonts w:ascii="Arial Narrow" w:hAnsi="Arial Narrow"/>
        </w:rPr>
        <w:t xml:space="preserve">presente </w:t>
      </w:r>
      <w:r w:rsidRPr="00D63739">
        <w:rPr>
          <w:rStyle w:val="Ninguno"/>
          <w:rFonts w:ascii="Arial Narrow" w:hAnsi="Arial Narrow"/>
        </w:rPr>
        <w:t>Proyecto</w:t>
      </w:r>
      <w:r>
        <w:rPr>
          <w:rStyle w:val="Ninguno"/>
          <w:rFonts w:ascii="Arial Narrow" w:hAnsi="Arial Narrow"/>
        </w:rPr>
        <w:t xml:space="preserve"> de Ley</w:t>
      </w:r>
      <w:r w:rsidRPr="00D63739">
        <w:rPr>
          <w:rStyle w:val="Ninguno"/>
          <w:rFonts w:ascii="Arial Narrow" w:hAnsi="Arial Narrow"/>
        </w:rPr>
        <w:t>, ha sido redactado bajo lo preceptuado por nuestra Carta Política en</w:t>
      </w:r>
      <w:r>
        <w:rPr>
          <w:rStyle w:val="Ninguno"/>
          <w:rFonts w:ascii="Arial Narrow" w:hAnsi="Arial Narrow"/>
        </w:rPr>
        <w:t xml:space="preserve"> el </w:t>
      </w:r>
      <w:r w:rsidRPr="00D63739">
        <w:rPr>
          <w:rStyle w:val="Ninguno"/>
          <w:rFonts w:ascii="Arial Narrow" w:hAnsi="Arial Narrow"/>
        </w:rPr>
        <w:t xml:space="preserve">siguiente artículo, </w:t>
      </w:r>
      <w:r>
        <w:rPr>
          <w:rStyle w:val="Ninguno"/>
          <w:rFonts w:ascii="Arial Narrow" w:hAnsi="Arial Narrow"/>
        </w:rPr>
        <w:t>el cual d</w:t>
      </w:r>
      <w:r w:rsidRPr="00D63739">
        <w:rPr>
          <w:rStyle w:val="Ninguno"/>
          <w:rFonts w:ascii="Arial Narrow" w:hAnsi="Arial Narrow"/>
        </w:rPr>
        <w:t>e manera clara y expresa dispone:</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5E3EAE" w:rsidRDefault="009B0F9C" w:rsidP="009B0F9C">
      <w:pPr>
        <w:pStyle w:val="Cuerpo"/>
        <w:spacing w:line="276" w:lineRule="auto"/>
        <w:jc w:val="both"/>
        <w:rPr>
          <w:rStyle w:val="Ninguno"/>
          <w:rFonts w:ascii="Arial Narrow" w:eastAsia="Arial" w:hAnsi="Arial Narrow" w:cs="Arial"/>
          <w:i/>
        </w:rPr>
      </w:pPr>
      <w:r w:rsidRPr="00D63739">
        <w:rPr>
          <w:rStyle w:val="Ninguno"/>
          <w:rFonts w:ascii="Arial Narrow" w:hAnsi="Arial Narrow"/>
        </w:rPr>
        <w:t>A</w:t>
      </w:r>
      <w:r>
        <w:rPr>
          <w:rStyle w:val="Ninguno"/>
          <w:rFonts w:ascii="Arial Narrow" w:hAnsi="Arial Narrow"/>
        </w:rPr>
        <w:t xml:space="preserve">rtículo </w:t>
      </w:r>
      <w:r w:rsidRPr="00D63739">
        <w:rPr>
          <w:rStyle w:val="Ninguno"/>
          <w:rFonts w:ascii="Arial Narrow" w:hAnsi="Arial Narrow"/>
        </w:rPr>
        <w:t xml:space="preserve">144. </w:t>
      </w:r>
      <w:r w:rsidRPr="00313719">
        <w:rPr>
          <w:rStyle w:val="Ninguno"/>
          <w:rFonts w:ascii="Arial Narrow" w:hAnsi="Arial Narrow"/>
          <w:i/>
        </w:rPr>
        <w:t>“Las sesiones de las Cámaras y de sus Comisiones Permanentes serán públicas, con las limitaciones a que haya lugar conforme a su reglamento. El ejercicio del cabildeo será reglamentado mediante ley.”</w:t>
      </w:r>
    </w:p>
    <w:p w:rsidR="009B0F9C" w:rsidRDefault="009B0F9C" w:rsidP="009B0F9C">
      <w:pPr>
        <w:pStyle w:val="Cuerpo"/>
        <w:spacing w:line="276" w:lineRule="auto"/>
        <w:jc w:val="both"/>
        <w:rPr>
          <w:rStyle w:val="Ninguno"/>
          <w:rFonts w:ascii="Arial Narrow" w:eastAsia="Arial" w:hAnsi="Arial Narrow" w:cs="Arial"/>
        </w:rPr>
      </w:pPr>
    </w:p>
    <w:p w:rsidR="009B0F9C"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widowControl/>
        <w:numPr>
          <w:ilvl w:val="0"/>
          <w:numId w:val="2"/>
        </w:numPr>
        <w:suppressAutoHyphens w:val="0"/>
        <w:spacing w:line="276" w:lineRule="auto"/>
        <w:rPr>
          <w:rFonts w:ascii="Arial Narrow" w:hAnsi="Arial Narrow"/>
          <w:lang w:val="de-DE"/>
        </w:rPr>
      </w:pPr>
      <w:r w:rsidRPr="00D63739">
        <w:rPr>
          <w:rStyle w:val="Ninguno"/>
          <w:rFonts w:ascii="Arial Narrow" w:hAnsi="Arial Narrow"/>
          <w:b/>
          <w:bCs/>
          <w:lang w:val="de-DE"/>
        </w:rPr>
        <w:t>CONSIDERACIONES DEL PONENTE.</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 xml:space="preserve">Históricamente, la sociedad ha visto la actividad de cabildeo como una manera incorrecta e indebida de promover, defender y representar intereses particulares. Se tiene en el imaginario colectivo que </w:t>
      </w:r>
      <w:r w:rsidRPr="00D63739">
        <w:rPr>
          <w:rStyle w:val="Ninguno"/>
          <w:rFonts w:ascii="Arial Narrow" w:hAnsi="Arial Narrow"/>
        </w:rPr>
        <w:lastRenderedPageBreak/>
        <w:t>esta labor y las personas que lo realizan, buscan su objetivo a cualquier costo, sin que importen principios como la moralidad pública, la transparencia o el correcto actuar de las personas en una sociedad. En otras palabras, se trata de una actividad en donde</w:t>
      </w:r>
      <w:r>
        <w:rPr>
          <w:rStyle w:val="Ninguno"/>
          <w:rFonts w:ascii="Arial Narrow" w:hAnsi="Arial Narrow"/>
        </w:rPr>
        <w:t xml:space="preserve">, en el imaginario colectivo, </w:t>
      </w:r>
      <w:r w:rsidRPr="00D63739">
        <w:rPr>
          <w:rStyle w:val="Ninguno"/>
          <w:rFonts w:ascii="Arial Narrow" w:hAnsi="Arial Narrow"/>
        </w:rPr>
        <w:t xml:space="preserve"> el fin justifica los medios.</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lang w:val="pt-PT"/>
        </w:rPr>
        <w:t>Esta percepci</w:t>
      </w:r>
      <w:proofErr w:type="spellStart"/>
      <w:r w:rsidRPr="00D63739">
        <w:rPr>
          <w:rStyle w:val="Ninguno"/>
          <w:rFonts w:ascii="Arial Narrow" w:hAnsi="Arial Narrow"/>
        </w:rPr>
        <w:t>ón</w:t>
      </w:r>
      <w:proofErr w:type="spellEnd"/>
      <w:r w:rsidRPr="00D63739">
        <w:rPr>
          <w:rStyle w:val="Ninguno"/>
          <w:rFonts w:ascii="Arial Narrow" w:hAnsi="Arial Narrow"/>
        </w:rPr>
        <w:t xml:space="preserve"> se funda, entre otras cosas, en la falta de reglamentación sobre la materia, que impide que la ciudadanía tenga certezas sobre cómo se diseñan las leyes o las </w:t>
      </w:r>
      <w:proofErr w:type="spellStart"/>
      <w:r w:rsidRPr="00D63739">
        <w:rPr>
          <w:rStyle w:val="Ninguno"/>
          <w:rFonts w:ascii="Arial Narrow" w:hAnsi="Arial Narrow"/>
        </w:rPr>
        <w:t>polí</w:t>
      </w:r>
      <w:proofErr w:type="spellEnd"/>
      <w:r w:rsidRPr="00D63739">
        <w:rPr>
          <w:rStyle w:val="Ninguno"/>
          <w:rFonts w:ascii="Arial Narrow" w:hAnsi="Arial Narrow"/>
          <w:lang w:val="pt-PT"/>
        </w:rPr>
        <w:t>ticas p</w:t>
      </w:r>
      <w:proofErr w:type="spellStart"/>
      <w:r w:rsidRPr="00D63739">
        <w:rPr>
          <w:rStyle w:val="Ninguno"/>
          <w:rFonts w:ascii="Arial Narrow" w:hAnsi="Arial Narrow"/>
        </w:rPr>
        <w:t>úblicas</w:t>
      </w:r>
      <w:proofErr w:type="spellEnd"/>
      <w:r w:rsidRPr="00D63739">
        <w:rPr>
          <w:rStyle w:val="Ninguno"/>
          <w:rFonts w:ascii="Arial Narrow" w:hAnsi="Arial Narrow"/>
        </w:rPr>
        <w:t xml:space="preserve"> que los afectan día a día, o que exista claridad sobre los intereses particulares que influyen en la toma de decisiones de las autoridades, ello mina la confianza en las instituciones del país y hace que se mantenga la idea de que todo está previamente arreglado o dirigido en favor de una persona o industria y que el funcionario público que tomo la decisión, es acreedor de </w:t>
      </w:r>
      <w:proofErr w:type="spellStart"/>
      <w:r w:rsidRPr="00D63739">
        <w:rPr>
          <w:rStyle w:val="Ninguno"/>
          <w:rFonts w:ascii="Arial Narrow" w:hAnsi="Arial Narrow"/>
        </w:rPr>
        <w:t>algú</w:t>
      </w:r>
      <w:proofErr w:type="spellEnd"/>
      <w:r w:rsidRPr="00D63739">
        <w:rPr>
          <w:rStyle w:val="Ninguno"/>
          <w:rFonts w:ascii="Arial Narrow" w:hAnsi="Arial Narrow"/>
          <w:lang w:val="it-IT"/>
        </w:rPr>
        <w:t xml:space="preserve">n tipo de incentivo o gabela. </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 xml:space="preserve">En el marco del derecho comparado, encontramos como el cabildeo se encuentra reglamentado en diferentes lugares del mundo como los Estados Unidos, Canadá, Alemania, Francia o Chile, en donde </w:t>
      </w:r>
      <w:r>
        <w:rPr>
          <w:rStyle w:val="Ninguno"/>
          <w:rFonts w:ascii="Arial Narrow" w:hAnsi="Arial Narrow"/>
        </w:rPr>
        <w:t>se establecen</w:t>
      </w:r>
      <w:r w:rsidRPr="00D63739">
        <w:rPr>
          <w:rStyle w:val="Ninguno"/>
          <w:rFonts w:ascii="Arial Narrow" w:hAnsi="Arial Narrow"/>
        </w:rPr>
        <w:t xml:space="preserve"> las reglas mediante las cuales los particulares pueden participar en la toma de decisiones estatales. </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rPr>
        <w:t xml:space="preserve">Este proyecto de ley, surge como una exigencia de honestidad, confianza, rectitud, decoro y credibilidad a todas las autoridades públicas del nivel nacional o territorial para lograr que su actuar se convierta efectivamente en soporte del sistema jurídico. Adicionalmente, se trata de una iniciativa que busca </w:t>
      </w:r>
      <w:r>
        <w:rPr>
          <w:rStyle w:val="Ninguno"/>
          <w:rFonts w:ascii="Arial Narrow" w:hAnsi="Arial Narrow"/>
        </w:rPr>
        <w:t>llenar</w:t>
      </w:r>
      <w:r w:rsidRPr="00D63739">
        <w:rPr>
          <w:rStyle w:val="Ninguno"/>
          <w:rFonts w:ascii="Arial Narrow" w:hAnsi="Arial Narrow"/>
        </w:rPr>
        <w:t xml:space="preserve"> las lagunas del sistema legal y responder al mandato del constituyente de 1991 que busco combatir el fenómeno de la corrupción en todas sus manifestaciones, y ordeno al Congreso de la Republica, proferir regulaciones generales para hacer más transparente la actividad de lobby o cabildeo.</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Default="009B0F9C" w:rsidP="009B0F9C">
      <w:pPr>
        <w:pStyle w:val="Cuerpo"/>
        <w:spacing w:line="276" w:lineRule="auto"/>
        <w:jc w:val="both"/>
        <w:rPr>
          <w:rStyle w:val="Ninguno"/>
          <w:rFonts w:ascii="Arial Narrow" w:hAnsi="Arial Narrow"/>
        </w:rPr>
      </w:pPr>
      <w:r w:rsidRPr="00D63739">
        <w:rPr>
          <w:rStyle w:val="Ninguno"/>
          <w:rFonts w:ascii="Arial Narrow" w:hAnsi="Arial Narrow"/>
        </w:rPr>
        <w:t>El proyecto de ley se funda principalmente en la transparencia, la participación equitativa y el derecho a la información que tienen las personas natu</w:t>
      </w:r>
      <w:r>
        <w:rPr>
          <w:rStyle w:val="Ninguno"/>
          <w:rFonts w:ascii="Arial Narrow" w:hAnsi="Arial Narrow"/>
        </w:rPr>
        <w:t xml:space="preserve">rales y jurídicas, a saber, el </w:t>
      </w:r>
      <w:proofErr w:type="spellStart"/>
      <w:r w:rsidRPr="00D63739">
        <w:rPr>
          <w:rStyle w:val="Ninguno"/>
          <w:rFonts w:ascii="Arial Narrow" w:hAnsi="Arial Narrow"/>
        </w:rPr>
        <w:t>có</w:t>
      </w:r>
      <w:proofErr w:type="spellEnd"/>
      <w:r>
        <w:rPr>
          <w:rStyle w:val="Ninguno"/>
          <w:rFonts w:ascii="Arial Narrow" w:hAnsi="Arial Narrow"/>
          <w:lang w:val="ru-RU"/>
        </w:rPr>
        <w:t xml:space="preserve">mo, </w:t>
      </w:r>
      <w:r w:rsidRPr="00D63739">
        <w:rPr>
          <w:rStyle w:val="Ninguno"/>
          <w:rFonts w:ascii="Arial Narrow" w:hAnsi="Arial Narrow"/>
          <w:lang w:val="fr-FR"/>
        </w:rPr>
        <w:t>qui</w:t>
      </w:r>
      <w:proofErr w:type="spellStart"/>
      <w:r>
        <w:rPr>
          <w:rStyle w:val="Ninguno"/>
          <w:rFonts w:ascii="Arial Narrow" w:hAnsi="Arial Narrow"/>
        </w:rPr>
        <w:t>én</w:t>
      </w:r>
      <w:proofErr w:type="spellEnd"/>
      <w:r>
        <w:rPr>
          <w:rStyle w:val="Ninguno"/>
          <w:rFonts w:ascii="Arial Narrow" w:hAnsi="Arial Narrow"/>
        </w:rPr>
        <w:t xml:space="preserve"> y por qué razón </w:t>
      </w:r>
      <w:r w:rsidRPr="00D63739">
        <w:rPr>
          <w:rStyle w:val="Ninguno"/>
          <w:rFonts w:ascii="Arial Narrow" w:hAnsi="Arial Narrow"/>
        </w:rPr>
        <w:t xml:space="preserve">se toman decisiones por parte de las entidades públicas de nuestro país. En esencia, lo que se </w:t>
      </w:r>
      <w:r>
        <w:rPr>
          <w:rStyle w:val="Ninguno"/>
          <w:rFonts w:ascii="Arial Narrow" w:hAnsi="Arial Narrow"/>
        </w:rPr>
        <w:t xml:space="preserve">pretende </w:t>
      </w:r>
      <w:r w:rsidRPr="00D63739">
        <w:rPr>
          <w:rStyle w:val="Ninguno"/>
          <w:rFonts w:ascii="Arial Narrow" w:hAnsi="Arial Narrow"/>
        </w:rPr>
        <w:t>es que el ciudadano pue</w:t>
      </w:r>
      <w:r>
        <w:rPr>
          <w:rStyle w:val="Ninguno"/>
          <w:rFonts w:ascii="Arial Narrow" w:hAnsi="Arial Narrow"/>
        </w:rPr>
        <w:t xml:space="preserve">da confiar en sus instituciones, </w:t>
      </w:r>
      <w:r w:rsidRPr="00D63739">
        <w:rPr>
          <w:rStyle w:val="Ninguno"/>
          <w:rFonts w:ascii="Arial Narrow" w:hAnsi="Arial Narrow"/>
        </w:rPr>
        <w:t>de preserva</w:t>
      </w:r>
      <w:r>
        <w:rPr>
          <w:rStyle w:val="Ninguno"/>
          <w:rFonts w:ascii="Arial Narrow" w:hAnsi="Arial Narrow"/>
        </w:rPr>
        <w:t>r un comportamiento consecuente</w:t>
      </w:r>
      <w:r w:rsidRPr="00D63739">
        <w:rPr>
          <w:rStyle w:val="Ninguno"/>
          <w:rFonts w:ascii="Arial Narrow" w:hAnsi="Arial Narrow"/>
        </w:rPr>
        <w:t xml:space="preserve"> no contradictorio con el </w:t>
      </w:r>
      <w:proofErr w:type="spellStart"/>
      <w:r w:rsidRPr="00D63739">
        <w:rPr>
          <w:rStyle w:val="Ninguno"/>
          <w:rFonts w:ascii="Arial Narrow" w:hAnsi="Arial Narrow"/>
        </w:rPr>
        <w:t>interé</w:t>
      </w:r>
      <w:proofErr w:type="spellEnd"/>
      <w:r w:rsidRPr="00D63739">
        <w:rPr>
          <w:rStyle w:val="Ninguno"/>
          <w:rFonts w:ascii="Arial Narrow" w:hAnsi="Arial Narrow"/>
          <w:lang w:val="de-DE"/>
        </w:rPr>
        <w:t>s genera</w:t>
      </w:r>
      <w:r>
        <w:rPr>
          <w:rStyle w:val="Ninguno"/>
          <w:rFonts w:ascii="Arial Narrow" w:hAnsi="Arial Narrow"/>
          <w:lang w:val="de-DE"/>
        </w:rPr>
        <w:t xml:space="preserve">l y </w:t>
      </w:r>
      <w:r w:rsidRPr="00D63739">
        <w:rPr>
          <w:rStyle w:val="Ninguno"/>
          <w:rFonts w:ascii="Arial Narrow" w:hAnsi="Arial Narrow"/>
        </w:rPr>
        <w:t>que los destinatarios de estas decisiones</w:t>
      </w:r>
      <w:r>
        <w:rPr>
          <w:rStyle w:val="Ninguno"/>
          <w:rFonts w:ascii="Arial Narrow" w:hAnsi="Arial Narrow"/>
        </w:rPr>
        <w:t xml:space="preserve"> </w:t>
      </w:r>
      <w:r w:rsidRPr="00D63739">
        <w:rPr>
          <w:rStyle w:val="Ninguno"/>
          <w:rFonts w:ascii="Arial Narrow" w:hAnsi="Arial Narrow"/>
        </w:rPr>
        <w:t>puedan ser escuchados en escenarios propicios para ello.</w:t>
      </w:r>
    </w:p>
    <w:p w:rsidR="009B0F9C" w:rsidRDefault="009B0F9C" w:rsidP="009B0F9C">
      <w:pPr>
        <w:pStyle w:val="Cuerpo"/>
        <w:spacing w:line="276" w:lineRule="auto"/>
        <w:jc w:val="both"/>
        <w:rPr>
          <w:rStyle w:val="Ninguno"/>
          <w:rFonts w:ascii="Arial Narrow" w:hAnsi="Arial Narrow"/>
        </w:rPr>
      </w:pPr>
    </w:p>
    <w:p w:rsidR="009B0F9C" w:rsidRDefault="009B0F9C" w:rsidP="009B0F9C">
      <w:pPr>
        <w:pStyle w:val="Cuerpo"/>
        <w:spacing w:line="276" w:lineRule="auto"/>
        <w:jc w:val="both"/>
        <w:rPr>
          <w:rStyle w:val="Ninguno"/>
          <w:rFonts w:ascii="Arial Narrow" w:eastAsia="Arial" w:hAnsi="Arial Narrow" w:cs="Arial"/>
        </w:rPr>
      </w:pPr>
    </w:p>
    <w:p w:rsidR="009B0F9C" w:rsidRDefault="009B0F9C" w:rsidP="009B0F9C">
      <w:pPr>
        <w:pStyle w:val="Cuerpo"/>
        <w:spacing w:line="276" w:lineRule="auto"/>
        <w:jc w:val="both"/>
        <w:rPr>
          <w:rStyle w:val="Ninguno"/>
          <w:rFonts w:ascii="Arial Narrow" w:eastAsia="Arial" w:hAnsi="Arial Narrow" w:cs="Arial"/>
        </w:rPr>
      </w:pPr>
    </w:p>
    <w:p w:rsidR="00CB6966" w:rsidRDefault="00CB6966" w:rsidP="00D63739">
      <w:pPr>
        <w:pStyle w:val="Cuerpo"/>
        <w:spacing w:line="276" w:lineRule="auto"/>
        <w:jc w:val="both"/>
        <w:rPr>
          <w:rStyle w:val="Ninguno"/>
          <w:rFonts w:ascii="Arial Narrow" w:eastAsia="Arial" w:hAnsi="Arial Narrow" w:cs="Arial"/>
        </w:rPr>
      </w:pPr>
    </w:p>
    <w:p w:rsidR="009B0F9C" w:rsidRDefault="009B0F9C" w:rsidP="00D63739">
      <w:pPr>
        <w:pStyle w:val="Cuerpo"/>
        <w:spacing w:line="276" w:lineRule="auto"/>
        <w:jc w:val="both"/>
        <w:rPr>
          <w:rStyle w:val="Ninguno"/>
          <w:rFonts w:ascii="Arial Narrow" w:eastAsia="Arial" w:hAnsi="Arial Narrow" w:cs="Arial"/>
        </w:rPr>
      </w:pPr>
    </w:p>
    <w:p w:rsidR="009B0F9C" w:rsidRDefault="009B0F9C" w:rsidP="00D63739">
      <w:pPr>
        <w:pStyle w:val="Cuerpo"/>
        <w:spacing w:line="276" w:lineRule="auto"/>
        <w:jc w:val="both"/>
        <w:rPr>
          <w:rStyle w:val="Ninguno"/>
          <w:rFonts w:ascii="Arial Narrow" w:eastAsia="Arial" w:hAnsi="Arial Narrow" w:cs="Arial"/>
        </w:rPr>
      </w:pPr>
    </w:p>
    <w:p w:rsidR="009B0F9C" w:rsidRDefault="009B0F9C" w:rsidP="00D63739">
      <w:pPr>
        <w:pStyle w:val="Cuerpo"/>
        <w:spacing w:line="276" w:lineRule="auto"/>
        <w:jc w:val="both"/>
        <w:rPr>
          <w:rStyle w:val="Ninguno"/>
          <w:rFonts w:ascii="Arial Narrow" w:eastAsia="Arial" w:hAnsi="Arial Narrow" w:cs="Arial"/>
        </w:rPr>
      </w:pPr>
    </w:p>
    <w:p w:rsidR="00CB6966" w:rsidRPr="00D63739" w:rsidRDefault="00CB6966" w:rsidP="00D63739">
      <w:pPr>
        <w:pStyle w:val="Cuerpo"/>
        <w:spacing w:line="276" w:lineRule="auto"/>
        <w:jc w:val="both"/>
        <w:rPr>
          <w:rStyle w:val="Ninguno"/>
          <w:rFonts w:ascii="Arial Narrow" w:eastAsia="Arial" w:hAnsi="Arial Narrow" w:cs="Arial"/>
        </w:rPr>
      </w:pPr>
    </w:p>
    <w:p w:rsidR="0019367E" w:rsidRPr="00CB6966" w:rsidRDefault="005E6720" w:rsidP="00D63739">
      <w:pPr>
        <w:pStyle w:val="Cuerpo"/>
        <w:widowControl/>
        <w:numPr>
          <w:ilvl w:val="0"/>
          <w:numId w:val="2"/>
        </w:numPr>
        <w:suppressAutoHyphens w:val="0"/>
        <w:spacing w:line="276" w:lineRule="auto"/>
        <w:rPr>
          <w:rStyle w:val="Ninguno"/>
          <w:rFonts w:ascii="Arial Narrow" w:hAnsi="Arial Narrow"/>
          <w:lang w:val="de-DE"/>
        </w:rPr>
      </w:pPr>
      <w:r w:rsidRPr="00D63739">
        <w:rPr>
          <w:rStyle w:val="Ninguno"/>
          <w:rFonts w:ascii="Arial Narrow" w:hAnsi="Arial Narrow"/>
          <w:b/>
          <w:bCs/>
          <w:lang w:val="de-DE"/>
        </w:rPr>
        <w:lastRenderedPageBreak/>
        <w:t>PLIEGO DE MODIFICACIONES.</w:t>
      </w:r>
    </w:p>
    <w:p w:rsidR="00CB6966" w:rsidRPr="00D63739" w:rsidRDefault="00CB6966" w:rsidP="00CB6966">
      <w:pPr>
        <w:pStyle w:val="Cuerpo"/>
        <w:widowControl/>
        <w:suppressAutoHyphens w:val="0"/>
        <w:spacing w:line="276" w:lineRule="auto"/>
        <w:ind w:left="454"/>
        <w:rPr>
          <w:rFonts w:ascii="Arial Narrow" w:hAnsi="Arial Narrow"/>
          <w:lang w:val="de-DE"/>
        </w:rPr>
      </w:pPr>
    </w:p>
    <w:tbl>
      <w:tblPr>
        <w:tblStyle w:val="Tablaconcuadrcula"/>
        <w:tblW w:w="10348" w:type="dxa"/>
        <w:tblInd w:w="-714" w:type="dxa"/>
        <w:tblLook w:val="04A0" w:firstRow="1" w:lastRow="0" w:firstColumn="1" w:lastColumn="0" w:noHBand="0" w:noVBand="1"/>
      </w:tblPr>
      <w:tblGrid>
        <w:gridCol w:w="5128"/>
        <w:gridCol w:w="5220"/>
      </w:tblGrid>
      <w:tr w:rsidR="00794B2F" w:rsidTr="00430875">
        <w:tc>
          <w:tcPr>
            <w:tcW w:w="5128" w:type="dxa"/>
          </w:tcPr>
          <w:p w:rsidR="00794B2F" w:rsidRDefault="009B0F9C" w:rsidP="00794B2F">
            <w:pPr>
              <w:pStyle w:val="Cuerpo"/>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rPr>
                <w:rFonts w:ascii="Arial Narrow" w:hAnsi="Arial Narrow"/>
              </w:rPr>
            </w:pPr>
            <w:r>
              <w:rPr>
                <w:rFonts w:ascii="Arial Narrow" w:hAnsi="Arial Narrow"/>
              </w:rPr>
              <w:t>Texto proyecto de ley</w:t>
            </w:r>
          </w:p>
        </w:tc>
        <w:tc>
          <w:tcPr>
            <w:tcW w:w="5220" w:type="dxa"/>
          </w:tcPr>
          <w:p w:rsidR="00794B2F" w:rsidRDefault="009B0F9C" w:rsidP="00794B2F">
            <w:pPr>
              <w:pStyle w:val="Cuerpo"/>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rPr>
                <w:rFonts w:ascii="Arial Narrow" w:hAnsi="Arial Narrow"/>
              </w:rPr>
            </w:pPr>
            <w:r>
              <w:rPr>
                <w:rFonts w:ascii="Arial Narrow" w:hAnsi="Arial Narrow"/>
              </w:rPr>
              <w:t xml:space="preserve">Texto Propuesto para primer debate de cámara: </w:t>
            </w:r>
          </w:p>
        </w:tc>
      </w:tr>
      <w:tr w:rsidR="00794B2F" w:rsidTr="00430875">
        <w:tc>
          <w:tcPr>
            <w:tcW w:w="5128" w:type="dxa"/>
          </w:tcPr>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1°. </w:t>
            </w:r>
            <w:r w:rsidRPr="00D63739">
              <w:rPr>
                <w:rStyle w:val="Ninguno"/>
                <w:rFonts w:ascii="Arial Narrow" w:hAnsi="Arial Narrow"/>
                <w:b/>
                <w:bCs/>
                <w:i/>
                <w:iCs/>
              </w:rPr>
              <w:t>Objeto</w:t>
            </w:r>
            <w:r w:rsidRPr="00D63739">
              <w:rPr>
                <w:rStyle w:val="Ninguno"/>
                <w:rFonts w:ascii="Arial Narrow" w:hAnsi="Arial Narrow"/>
                <w:b/>
                <w:bCs/>
              </w:rPr>
              <w:t>.</w:t>
            </w:r>
            <w:r w:rsidRPr="00D63739">
              <w:rPr>
                <w:rStyle w:val="Ninguno"/>
                <w:rFonts w:ascii="Arial Narrow" w:hAnsi="Arial Narrow"/>
              </w:rPr>
              <w:t xml:space="preserve"> La presente ley tiene por objeto regular el ejercicio de cabildeo con los fines de garantizar la transparencia y asegurar la igualdad de oportunidades en la participación para la adopción de las decisiones públicas.</w:t>
            </w:r>
          </w:p>
          <w:p w:rsidR="00794B2F" w:rsidRDefault="00794B2F" w:rsidP="00794B2F">
            <w:pPr>
              <w:pStyle w:val="Cuerpo"/>
              <w:spacing w:before="113" w:after="113" w:line="276" w:lineRule="auto"/>
              <w:jc w:val="both"/>
              <w:rPr>
                <w:rStyle w:val="Ninguno"/>
                <w:rFonts w:ascii="Arial Narrow" w:hAnsi="Arial Narrow"/>
                <w:color w:val="FF0000"/>
                <w:u w:color="FF0000"/>
              </w:rPr>
            </w:pPr>
            <w:r w:rsidRPr="00D63739">
              <w:rPr>
                <w:rStyle w:val="Ninguno"/>
                <w:rFonts w:ascii="Arial Narrow" w:hAnsi="Arial Narrow"/>
              </w:rPr>
              <w:t>Cabildeo es entendido por las gestiones que realizan personas naturales o jurídicas, nacionales o extranjeras con el fin de obtener, defender o representar intereses o poder incluir sobre determinadas decisiones dentro del marco de la Constitución y la Ley</w:t>
            </w:r>
            <w:r w:rsidRPr="00D63739">
              <w:rPr>
                <w:rStyle w:val="Ninguno"/>
                <w:rFonts w:ascii="Arial Narrow" w:hAnsi="Arial Narrow"/>
                <w:color w:val="FF0000"/>
                <w:u w:color="FF0000"/>
              </w:rPr>
              <w:t xml:space="preserve">. </w:t>
            </w:r>
          </w:p>
          <w:p w:rsidR="00794B2F" w:rsidRDefault="00794B2F" w:rsidP="00794B2F">
            <w:pPr>
              <w:pStyle w:val="Cuerpo"/>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rPr>
                <w:rFonts w:ascii="Arial Narrow" w:hAnsi="Arial Narrow"/>
              </w:rPr>
            </w:pPr>
          </w:p>
        </w:tc>
        <w:tc>
          <w:tcPr>
            <w:tcW w:w="5220" w:type="dxa"/>
          </w:tcPr>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1°. </w:t>
            </w:r>
            <w:r w:rsidRPr="00D63739">
              <w:rPr>
                <w:rStyle w:val="Ninguno"/>
                <w:rFonts w:ascii="Arial Narrow" w:hAnsi="Arial Narrow"/>
                <w:b/>
                <w:bCs/>
                <w:i/>
                <w:iCs/>
              </w:rPr>
              <w:t>Objeto</w:t>
            </w:r>
            <w:r w:rsidRPr="00D63739">
              <w:rPr>
                <w:rStyle w:val="Ninguno"/>
                <w:rFonts w:ascii="Arial Narrow" w:hAnsi="Arial Narrow"/>
                <w:b/>
                <w:bCs/>
              </w:rPr>
              <w:t>.</w:t>
            </w:r>
            <w:r w:rsidRPr="00D63739">
              <w:rPr>
                <w:rStyle w:val="Ninguno"/>
                <w:rFonts w:ascii="Arial Narrow" w:hAnsi="Arial Narrow"/>
              </w:rPr>
              <w:t xml:space="preserve"> La presente ley tiene por objeto regular el ejercicio de cabildeo con los fines de garantizar la transparencia y asegurar la igualdad de oportunidades en la participación para la adopción de las decisiones públicas.</w:t>
            </w:r>
          </w:p>
          <w:p w:rsidR="00794B2F" w:rsidRPr="00D63739" w:rsidRDefault="00794B2F" w:rsidP="00794B2F">
            <w:pPr>
              <w:pStyle w:val="Cuerpo"/>
              <w:spacing w:before="113" w:after="113" w:line="276" w:lineRule="auto"/>
              <w:jc w:val="both"/>
              <w:rPr>
                <w:rStyle w:val="Ninguno"/>
                <w:rFonts w:ascii="Arial Narrow" w:eastAsia="Arial" w:hAnsi="Arial Narrow" w:cs="Arial"/>
                <w:u w:val="single"/>
              </w:rPr>
            </w:pPr>
            <w:r w:rsidRPr="00D63739">
              <w:rPr>
                <w:rStyle w:val="Ninguno"/>
                <w:rFonts w:ascii="Arial Narrow" w:hAnsi="Arial Narrow"/>
                <w:b/>
                <w:bCs/>
                <w:u w:val="single"/>
              </w:rPr>
              <w:t xml:space="preserve">Parágrafo: </w:t>
            </w:r>
            <w:r w:rsidRPr="00D63739">
              <w:rPr>
                <w:rStyle w:val="Ninguno"/>
                <w:rFonts w:ascii="Arial Narrow" w:hAnsi="Arial Narrow"/>
                <w:u w:val="single"/>
              </w:rPr>
              <w:t>La presente ley no implicara restricción, desigualdad o desequilibrio alguno respecto al ejercicio de cabildeo a favor del interés general.</w:t>
            </w:r>
          </w:p>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Cabildeo es entendido </w:t>
            </w:r>
            <w:r w:rsidRPr="00D63739">
              <w:rPr>
                <w:rStyle w:val="Ninguno"/>
                <w:rFonts w:ascii="Arial Narrow" w:hAnsi="Arial Narrow"/>
                <w:u w:val="single"/>
              </w:rPr>
              <w:t>como</w:t>
            </w:r>
            <w:r w:rsidRPr="00D63739">
              <w:rPr>
                <w:rStyle w:val="Ninguno"/>
                <w:rFonts w:ascii="Arial Narrow" w:hAnsi="Arial Narrow"/>
              </w:rPr>
              <w:t xml:space="preserve"> las gestiones que realizan personas naturales o jurídicas, nacionales o extranjeras con el fin de obtener, defender o representar intereses o poder </w:t>
            </w:r>
            <w:r w:rsidRPr="00D63739">
              <w:rPr>
                <w:rStyle w:val="Ninguno"/>
                <w:rFonts w:ascii="Arial Narrow" w:hAnsi="Arial Narrow"/>
                <w:u w:val="single"/>
              </w:rPr>
              <w:t>influir</w:t>
            </w:r>
            <w:r w:rsidRPr="00D63739">
              <w:rPr>
                <w:rStyle w:val="Ninguno"/>
                <w:rFonts w:ascii="Arial Narrow" w:hAnsi="Arial Narrow"/>
              </w:rPr>
              <w:t xml:space="preserve"> sobre determinadas decisiones dentro del marco de la Constitución y la Ley, </w:t>
            </w:r>
            <w:r w:rsidRPr="00D63739">
              <w:rPr>
                <w:rStyle w:val="Ninguno"/>
                <w:rFonts w:ascii="Arial Narrow" w:hAnsi="Arial Narrow"/>
                <w:u w:val="single"/>
              </w:rPr>
              <w:t>a favor de interés privados.</w:t>
            </w:r>
            <w:r w:rsidRPr="00D63739">
              <w:rPr>
                <w:rStyle w:val="Ninguno"/>
                <w:rFonts w:ascii="Arial Narrow" w:hAnsi="Arial Narrow"/>
              </w:rPr>
              <w:t xml:space="preserve"> </w:t>
            </w:r>
          </w:p>
          <w:p w:rsidR="00794B2F" w:rsidRDefault="00794B2F" w:rsidP="00794B2F">
            <w:pPr>
              <w:pStyle w:val="Cuerpo"/>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rPr>
                <w:rFonts w:ascii="Arial Narrow" w:hAnsi="Arial Narrow"/>
              </w:rPr>
            </w:pPr>
          </w:p>
        </w:tc>
      </w:tr>
      <w:tr w:rsidR="00794B2F" w:rsidTr="00430875">
        <w:tc>
          <w:tcPr>
            <w:tcW w:w="5128" w:type="dxa"/>
          </w:tcPr>
          <w:p w:rsidR="00794B2F" w:rsidRDefault="00794B2F" w:rsidP="00794B2F">
            <w:pPr>
              <w:pStyle w:val="Cuerpo"/>
              <w:spacing w:before="113" w:after="113" w:line="276" w:lineRule="auto"/>
              <w:jc w:val="both"/>
              <w:rPr>
                <w:rStyle w:val="Ninguno"/>
                <w:rFonts w:ascii="Arial Narrow" w:hAnsi="Arial Narrow"/>
              </w:rPr>
            </w:pPr>
            <w:r w:rsidRPr="00D63739">
              <w:rPr>
                <w:rStyle w:val="Ninguno"/>
                <w:rFonts w:ascii="Arial Narrow" w:hAnsi="Arial Narrow"/>
                <w:b/>
                <w:bCs/>
              </w:rPr>
              <w:t>Artículo 2°. </w:t>
            </w:r>
            <w:r w:rsidRPr="00D63739">
              <w:rPr>
                <w:rStyle w:val="Ninguno"/>
                <w:rFonts w:ascii="Arial Narrow" w:hAnsi="Arial Narrow"/>
                <w:b/>
                <w:bCs/>
                <w:i/>
                <w:iCs/>
              </w:rPr>
              <w:t>Obligación general.</w:t>
            </w:r>
            <w:r w:rsidRPr="00D63739">
              <w:rPr>
                <w:rStyle w:val="Ninguno"/>
                <w:rFonts w:ascii="Arial Narrow" w:hAnsi="Arial Narrow"/>
                <w:b/>
                <w:bCs/>
              </w:rPr>
              <w:t> </w:t>
            </w:r>
            <w:r w:rsidRPr="00D63739">
              <w:rPr>
                <w:rStyle w:val="Ninguno"/>
                <w:rFonts w:ascii="Arial Narrow" w:hAnsi="Arial Narrow"/>
              </w:rPr>
              <w:t>Todos los servidores públicos, incluidas, las autoridades obligadas por la presente norma, deberán garantizar la igualdad de oportunidades de participación, la transparencia y la integridad en los procesos de toma de decisiones públicas. Ninguna persona podrá desarrollar actividades de cabildeo si no se encuentra inscrita en el Registro Público de Cabilderos (RPC) a que se refiere esta ley.</w:t>
            </w:r>
          </w:p>
          <w:p w:rsidR="00794B2F" w:rsidRPr="00D63739" w:rsidRDefault="00794B2F" w:rsidP="00794B2F">
            <w:pPr>
              <w:pStyle w:val="Cuerpo"/>
              <w:spacing w:before="113" w:after="113" w:line="276" w:lineRule="auto"/>
              <w:jc w:val="both"/>
              <w:rPr>
                <w:rStyle w:val="Ninguno"/>
                <w:rFonts w:ascii="Arial Narrow" w:hAnsi="Arial Narrow"/>
                <w:b/>
                <w:bCs/>
              </w:rPr>
            </w:pPr>
          </w:p>
        </w:tc>
        <w:tc>
          <w:tcPr>
            <w:tcW w:w="5220" w:type="dxa"/>
          </w:tcPr>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2°. </w:t>
            </w:r>
            <w:r w:rsidRPr="00D63739">
              <w:rPr>
                <w:rStyle w:val="Ninguno"/>
                <w:rFonts w:ascii="Arial Narrow" w:hAnsi="Arial Narrow"/>
                <w:b/>
                <w:bCs/>
                <w:i/>
                <w:iCs/>
              </w:rPr>
              <w:t>Obligación general.</w:t>
            </w:r>
            <w:r w:rsidRPr="00D63739">
              <w:rPr>
                <w:rStyle w:val="Ninguno"/>
                <w:rFonts w:ascii="Arial Narrow" w:hAnsi="Arial Narrow"/>
                <w:b/>
                <w:bCs/>
              </w:rPr>
              <w:t> </w:t>
            </w:r>
            <w:r w:rsidRPr="00D63739">
              <w:rPr>
                <w:rStyle w:val="Ninguno"/>
                <w:rFonts w:ascii="Arial Narrow" w:hAnsi="Arial Narrow"/>
              </w:rPr>
              <w:t xml:space="preserve">Todos los servidores públicos, </w:t>
            </w:r>
            <w:r w:rsidRPr="00D63739">
              <w:rPr>
                <w:rStyle w:val="Ninguno"/>
                <w:rFonts w:ascii="Arial Narrow" w:hAnsi="Arial Narrow"/>
                <w:u w:val="single"/>
              </w:rPr>
              <w:t xml:space="preserve">y </w:t>
            </w:r>
            <w:r w:rsidRPr="00D63739">
              <w:rPr>
                <w:rStyle w:val="Ninguno"/>
                <w:rFonts w:ascii="Arial Narrow" w:hAnsi="Arial Narrow"/>
              </w:rPr>
              <w:t>las autoridades obligadas por la presente norma, deberán garantizar la igualdad de oportunidades de participación, la transparencia y la integridad en los procesos de toma de decisiones públicas. Ninguna persona podrá desarrollar actividades de cabildeo si no se encuentra inscrita en el Registro Público de Cabilderos (RPC) a que se refiere esta ley.</w:t>
            </w:r>
          </w:p>
          <w:p w:rsidR="00794B2F" w:rsidRDefault="00794B2F" w:rsidP="00794B2F">
            <w:pPr>
              <w:pStyle w:val="Cuerpo"/>
              <w:spacing w:before="113" w:after="113" w:line="276" w:lineRule="auto"/>
              <w:jc w:val="both"/>
              <w:rPr>
                <w:rStyle w:val="Ninguno"/>
                <w:rFonts w:ascii="Arial Narrow" w:hAnsi="Arial Narrow"/>
                <w:u w:val="single"/>
              </w:rPr>
            </w:pPr>
            <w:r w:rsidRPr="00D63739">
              <w:rPr>
                <w:rStyle w:val="Ninguno"/>
                <w:rFonts w:ascii="Arial Narrow" w:hAnsi="Arial Narrow"/>
                <w:b/>
                <w:bCs/>
                <w:u w:val="single"/>
              </w:rPr>
              <w:t>Parágrafo:</w:t>
            </w:r>
            <w:r w:rsidRPr="00D63739">
              <w:rPr>
                <w:rStyle w:val="Ninguno"/>
                <w:rFonts w:ascii="Arial Narrow" w:hAnsi="Arial Narrow"/>
                <w:u w:val="single"/>
              </w:rPr>
              <w:t xml:space="preserve"> Las personas que ejerzan la actividad de cabildeo a favor del interés general, tendrán acceso y participación sin el requisito de estar inscritas en el Registro Público de Cabilderos (RPC).</w:t>
            </w:r>
          </w:p>
          <w:p w:rsidR="00794B2F" w:rsidRPr="00794B2F" w:rsidRDefault="00794B2F" w:rsidP="00794B2F">
            <w:pPr>
              <w:pStyle w:val="Cuerpo"/>
              <w:spacing w:before="113" w:after="113" w:line="276" w:lineRule="auto"/>
              <w:jc w:val="both"/>
              <w:rPr>
                <w:rStyle w:val="Ninguno"/>
                <w:rFonts w:ascii="Arial Narrow" w:hAnsi="Arial Narrow"/>
                <w:u w:val="single"/>
              </w:rPr>
            </w:pPr>
          </w:p>
        </w:tc>
      </w:tr>
      <w:tr w:rsidR="00794B2F" w:rsidTr="00430875">
        <w:tc>
          <w:tcPr>
            <w:tcW w:w="5128" w:type="dxa"/>
          </w:tcPr>
          <w:p w:rsidR="00794B2F" w:rsidRPr="00D63739" w:rsidRDefault="00794B2F" w:rsidP="00794B2F">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Artículo 3º.</w:t>
            </w:r>
            <w:r w:rsidRPr="00D63739">
              <w:rPr>
                <w:rStyle w:val="Ninguno"/>
                <w:rFonts w:ascii="Arial Narrow" w:hAnsi="Arial Narrow"/>
                <w:b/>
                <w:bCs/>
                <w:i/>
                <w:iCs/>
              </w:rPr>
              <w:t> Huella de cabildeo. </w:t>
            </w:r>
            <w:r w:rsidRPr="00D63739">
              <w:rPr>
                <w:rStyle w:val="Ninguno"/>
                <w:rFonts w:ascii="Arial Narrow" w:hAnsi="Arial Narrow"/>
              </w:rPr>
              <w:t xml:space="preserve">El RPC deberá permitir a la autoridad que adopte alguna de las decisiones listadas en el artículo 5° de la presente ley, la obtención de un reporte de huella de cabildeo. Este reporte deberá </w:t>
            </w:r>
            <w:r w:rsidRPr="00D63739">
              <w:rPr>
                <w:rStyle w:val="Ninguno"/>
                <w:rFonts w:ascii="Arial Narrow" w:hAnsi="Arial Narrow"/>
              </w:rPr>
              <w:lastRenderedPageBreak/>
              <w:t>contener todos los registros contenidos en el RPC que permitan evidenciar las actividades de cabildeo asociadas a su expedición.</w:t>
            </w:r>
          </w:p>
          <w:p w:rsidR="00794B2F" w:rsidRPr="00794B2F" w:rsidRDefault="00794B2F" w:rsidP="00794B2F">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rPr>
              <w:t>El reporte deberá estar disponible en la página web tanto del RPC como de la entidad a la cual pertenezca la autoridad respectiva.</w:t>
            </w:r>
          </w:p>
        </w:tc>
        <w:tc>
          <w:tcPr>
            <w:tcW w:w="5220" w:type="dxa"/>
          </w:tcPr>
          <w:p w:rsidR="00794B2F" w:rsidRPr="00D63739" w:rsidRDefault="00794B2F" w:rsidP="00794B2F">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3º.</w:t>
            </w:r>
            <w:r w:rsidRPr="00D63739">
              <w:rPr>
                <w:rStyle w:val="Ninguno"/>
                <w:rFonts w:ascii="Arial Narrow" w:hAnsi="Arial Narrow"/>
                <w:b/>
                <w:bCs/>
                <w:i/>
                <w:iCs/>
              </w:rPr>
              <w:t> Huella de cabildeo. </w:t>
            </w:r>
            <w:r w:rsidRPr="00D63739">
              <w:rPr>
                <w:rStyle w:val="Ninguno"/>
                <w:rFonts w:ascii="Arial Narrow" w:hAnsi="Arial Narrow"/>
              </w:rPr>
              <w:t xml:space="preserve">El RPC deberá permitir a la autoridad que adopte alguna de las </w:t>
            </w:r>
            <w:r w:rsidRPr="00D63739">
              <w:rPr>
                <w:rStyle w:val="Ninguno"/>
                <w:rFonts w:ascii="Arial Narrow" w:hAnsi="Arial Narrow"/>
                <w:u w:val="single"/>
              </w:rPr>
              <w:t>definiciones</w:t>
            </w:r>
            <w:r w:rsidRPr="00D63739">
              <w:rPr>
                <w:rStyle w:val="Ninguno"/>
                <w:rFonts w:ascii="Arial Narrow" w:hAnsi="Arial Narrow"/>
                <w:color w:val="FF0000"/>
                <w:u w:color="FF0000"/>
              </w:rPr>
              <w:t xml:space="preserve"> </w:t>
            </w:r>
            <w:r w:rsidRPr="00D63739">
              <w:rPr>
                <w:rStyle w:val="Ninguno"/>
                <w:rFonts w:ascii="Arial Narrow" w:hAnsi="Arial Narrow"/>
              </w:rPr>
              <w:t xml:space="preserve">listadas en el artículo 5° de la presente ley, la obtención de un reporte de huella de cabildeo. Este reporte deberá </w:t>
            </w:r>
            <w:proofErr w:type="gramStart"/>
            <w:r w:rsidRPr="00D63739">
              <w:rPr>
                <w:rStyle w:val="Ninguno"/>
                <w:rFonts w:ascii="Arial Narrow" w:hAnsi="Arial Narrow"/>
              </w:rPr>
              <w:lastRenderedPageBreak/>
              <w:t>contener</w:t>
            </w:r>
            <w:proofErr w:type="gramEnd"/>
            <w:r w:rsidRPr="00D63739">
              <w:rPr>
                <w:rStyle w:val="Ninguno"/>
                <w:rFonts w:ascii="Arial Narrow" w:hAnsi="Arial Narrow"/>
              </w:rPr>
              <w:t xml:space="preserve"> todos los registros contenidos en el RPC que permitan evidenciar las actividades de cabildeo asociadas a su expedición.</w:t>
            </w:r>
          </w:p>
          <w:p w:rsidR="00794B2F" w:rsidRPr="00794B2F" w:rsidRDefault="00794B2F" w:rsidP="00794B2F">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rPr>
              <w:t>El reporte deberá estar disponible en la página web tanto del RPC como de la entidad a la cual pertenezca la autoridad respectiva.</w:t>
            </w:r>
          </w:p>
        </w:tc>
      </w:tr>
      <w:tr w:rsidR="00794B2F" w:rsidTr="00430875">
        <w:trPr>
          <w:trHeight w:val="5820"/>
        </w:trPr>
        <w:tc>
          <w:tcPr>
            <w:tcW w:w="5128" w:type="dxa"/>
          </w:tcPr>
          <w:p w:rsidR="00794B2F" w:rsidRPr="00D63739" w:rsidRDefault="00794B2F" w:rsidP="00794B2F">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4º. </w:t>
            </w:r>
            <w:r w:rsidRPr="00D63739">
              <w:rPr>
                <w:rStyle w:val="Ninguno"/>
                <w:rFonts w:ascii="Arial Narrow" w:hAnsi="Arial Narrow"/>
                <w:b/>
                <w:bCs/>
                <w:i/>
                <w:iCs/>
              </w:rPr>
              <w:t xml:space="preserve">Reglamentación y diseño del Registro Público de </w:t>
            </w:r>
            <w:r w:rsidRPr="00D63739">
              <w:rPr>
                <w:rStyle w:val="Ninguno"/>
                <w:rFonts w:ascii="Arial Narrow" w:hAnsi="Arial Narrow"/>
                <w:i/>
                <w:iCs/>
              </w:rPr>
              <w:t>Cabilderos.</w:t>
            </w:r>
            <w:r w:rsidRPr="00D63739">
              <w:rPr>
                <w:rStyle w:val="Ninguno"/>
                <w:rFonts w:ascii="Arial Narrow" w:hAnsi="Arial Narrow"/>
              </w:rPr>
              <w:t> El Gobierno nacional reglamentará la presente ley en los seis</w:t>
            </w:r>
            <w:r w:rsidRPr="00D63739">
              <w:rPr>
                <w:rStyle w:val="Ninguno"/>
                <w:rFonts w:ascii="Arial Narrow" w:hAnsi="Arial Narrow"/>
                <w:color w:val="FF0000"/>
                <w:u w:color="FF0000"/>
              </w:rPr>
              <w:t xml:space="preserve"> </w:t>
            </w:r>
            <w:r w:rsidRPr="00D63739">
              <w:rPr>
                <w:rStyle w:val="Ninguno"/>
                <w:rFonts w:ascii="Arial Narrow" w:hAnsi="Arial Narrow"/>
              </w:rPr>
              <w:t>(6) meses siguientes a su expedición.</w:t>
            </w:r>
          </w:p>
          <w:p w:rsidR="00794B2F" w:rsidRPr="00794B2F" w:rsidRDefault="00794B2F" w:rsidP="00794B2F">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rPr>
              <w:t xml:space="preserve">El Registro Público de Cabilderos deberá estar implementado a más tardar un (1) año después de la expedición de la presente ley de forma tal que minimice la carga de trámite y maximice el acceso al público a la información allí contenida. El diseño e implementación quedará a cargo de la Secretaria de Transparencia de la Presidencia de la República  y será la entidad encargada de </w:t>
            </w:r>
            <w:r w:rsidRPr="00546CF4">
              <w:rPr>
                <w:rStyle w:val="Ninguno"/>
                <w:rFonts w:ascii="Arial Narrow" w:hAnsi="Arial Narrow"/>
                <w:strike/>
              </w:rPr>
              <w:t>entidad</w:t>
            </w:r>
            <w:r w:rsidRPr="00D63739">
              <w:rPr>
                <w:rStyle w:val="Ninguno"/>
                <w:rFonts w:ascii="Arial Narrow" w:hAnsi="Arial Narrow"/>
              </w:rPr>
              <w:t xml:space="preserve"> administra</w:t>
            </w:r>
            <w:r w:rsidRPr="00546CF4">
              <w:rPr>
                <w:rStyle w:val="Ninguno"/>
                <w:rFonts w:ascii="Arial Narrow" w:hAnsi="Arial Narrow"/>
                <w:strike/>
              </w:rPr>
              <w:t>do</w:t>
            </w:r>
            <w:r w:rsidRPr="00D63739">
              <w:rPr>
                <w:rStyle w:val="Ninguno"/>
                <w:rFonts w:ascii="Arial Narrow" w:hAnsi="Arial Narrow"/>
              </w:rPr>
              <w:t>r el RPC así como garantizar el acceso a las autoridades de todos los niveles territoriales, la sociedad civil, los ciudadanos y quienes realicen actividades de cabildeo.</w:t>
            </w:r>
          </w:p>
        </w:tc>
        <w:tc>
          <w:tcPr>
            <w:tcW w:w="5220" w:type="dxa"/>
          </w:tcPr>
          <w:p w:rsidR="00794B2F" w:rsidRPr="00D63739" w:rsidRDefault="00794B2F" w:rsidP="00794B2F">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Artículo 4º. </w:t>
            </w:r>
            <w:r w:rsidRPr="00D63739">
              <w:rPr>
                <w:rStyle w:val="Ninguno"/>
                <w:rFonts w:ascii="Arial Narrow" w:hAnsi="Arial Narrow"/>
                <w:b/>
                <w:bCs/>
                <w:i/>
                <w:iCs/>
              </w:rPr>
              <w:t xml:space="preserve">Reglamentación y diseño del Registro Público de </w:t>
            </w:r>
            <w:r w:rsidRPr="00D63739">
              <w:rPr>
                <w:rStyle w:val="Ninguno"/>
                <w:rFonts w:ascii="Arial Narrow" w:hAnsi="Arial Narrow"/>
                <w:i/>
                <w:iCs/>
              </w:rPr>
              <w:t>Cabilderos.</w:t>
            </w:r>
            <w:r w:rsidRPr="00D63739">
              <w:rPr>
                <w:rStyle w:val="Ninguno"/>
                <w:rFonts w:ascii="Arial Narrow" w:hAnsi="Arial Narrow"/>
              </w:rPr>
              <w:t xml:space="preserve"> El Gobierno nacional reglamentará la presente ley en los </w:t>
            </w:r>
            <w:r w:rsidRPr="00D63739">
              <w:rPr>
                <w:rStyle w:val="Ninguno"/>
                <w:rFonts w:ascii="Arial Narrow" w:hAnsi="Arial Narrow"/>
                <w:u w:val="single"/>
              </w:rPr>
              <w:t>tres (3) meses</w:t>
            </w:r>
            <w:r w:rsidRPr="00D63739">
              <w:rPr>
                <w:rStyle w:val="Ninguno"/>
                <w:rFonts w:ascii="Arial Narrow" w:hAnsi="Arial Narrow"/>
              </w:rPr>
              <w:t xml:space="preserve"> siguientes a su expedición.</w:t>
            </w:r>
          </w:p>
          <w:p w:rsidR="00794B2F" w:rsidRDefault="00794B2F" w:rsidP="00546CF4">
            <w:pPr>
              <w:pStyle w:val="Cuerpo"/>
              <w:spacing w:before="57" w:after="113" w:line="276" w:lineRule="auto"/>
              <w:jc w:val="both"/>
              <w:rPr>
                <w:rStyle w:val="Ninguno"/>
                <w:rFonts w:ascii="Arial Narrow" w:hAnsi="Arial Narrow"/>
              </w:rPr>
            </w:pPr>
            <w:r w:rsidRPr="00D63739">
              <w:rPr>
                <w:rStyle w:val="Ninguno"/>
                <w:rFonts w:ascii="Arial Narrow" w:hAnsi="Arial Narrow"/>
              </w:rPr>
              <w:t xml:space="preserve">El Registro Público de Cabilderos deberá estar implementado a más tardar </w:t>
            </w:r>
            <w:r w:rsidR="00546CF4" w:rsidRPr="00546CF4">
              <w:rPr>
                <w:rStyle w:val="Ninguno"/>
                <w:rFonts w:ascii="Arial Narrow" w:hAnsi="Arial Narrow"/>
                <w:u w:val="single"/>
              </w:rPr>
              <w:t>en</w:t>
            </w:r>
            <w:r w:rsidRPr="00546CF4">
              <w:rPr>
                <w:rStyle w:val="Ninguno"/>
                <w:rFonts w:ascii="Arial Narrow" w:hAnsi="Arial Narrow"/>
                <w:u w:val="single"/>
              </w:rPr>
              <w:t xml:space="preserve"> s</w:t>
            </w:r>
            <w:r w:rsidRPr="00D63739">
              <w:rPr>
                <w:rStyle w:val="Ninguno"/>
                <w:rFonts w:ascii="Arial Narrow" w:hAnsi="Arial Narrow"/>
                <w:u w:val="single"/>
              </w:rPr>
              <w:t>eis (6) meses</w:t>
            </w:r>
            <w:r w:rsidRPr="00D63739">
              <w:rPr>
                <w:rStyle w:val="Ninguno"/>
                <w:rFonts w:ascii="Arial Narrow" w:hAnsi="Arial Narrow"/>
              </w:rPr>
              <w:t xml:space="preserve"> después de la expedición de la presente ley de forma tal que minimice la carga de trámite y maximice el acceso al público a la información allí contenida. El diseño e implementación quedará a cargo de la Secretaria de Transparencia de la Presidencia de la República y será la entidad encargada de</w:t>
            </w:r>
            <w:r w:rsidR="00546CF4">
              <w:rPr>
                <w:rStyle w:val="Ninguno"/>
                <w:rFonts w:ascii="Arial Narrow" w:hAnsi="Arial Narrow"/>
              </w:rPr>
              <w:t xml:space="preserve"> </w:t>
            </w:r>
            <w:r w:rsidRPr="00D63739">
              <w:rPr>
                <w:rStyle w:val="Ninguno"/>
                <w:rFonts w:ascii="Arial Narrow" w:hAnsi="Arial Narrow"/>
              </w:rPr>
              <w:t>administra</w:t>
            </w:r>
            <w:r w:rsidR="00546CF4">
              <w:rPr>
                <w:rStyle w:val="Ninguno"/>
                <w:rFonts w:ascii="Arial Narrow" w:hAnsi="Arial Narrow"/>
              </w:rPr>
              <w:t>r</w:t>
            </w:r>
            <w:r w:rsidRPr="00D63739">
              <w:rPr>
                <w:rStyle w:val="Ninguno"/>
                <w:rFonts w:ascii="Arial Narrow" w:hAnsi="Arial Narrow"/>
              </w:rPr>
              <w:t xml:space="preserve"> el RPC así como garantizar el acceso a las autoridades de todos los niveles territoriales, la sociedad civil, los ciudadanos y quienes realicen actividades de cabildeo.</w:t>
            </w:r>
          </w:p>
          <w:p w:rsidR="009B0F9C" w:rsidRPr="00794B2F" w:rsidRDefault="009B0F9C" w:rsidP="00546CF4">
            <w:pPr>
              <w:pStyle w:val="Cuerpo"/>
              <w:spacing w:before="57" w:after="113" w:line="276" w:lineRule="auto"/>
              <w:jc w:val="both"/>
              <w:rPr>
                <w:rStyle w:val="Ninguno"/>
                <w:rFonts w:ascii="Arial Narrow" w:eastAsia="Arial" w:hAnsi="Arial Narrow" w:cs="Arial"/>
              </w:rPr>
            </w:pPr>
          </w:p>
        </w:tc>
      </w:tr>
      <w:tr w:rsidR="009B0F9C" w:rsidTr="00430875">
        <w:trPr>
          <w:trHeight w:val="1125"/>
        </w:trPr>
        <w:tc>
          <w:tcPr>
            <w:tcW w:w="5128" w:type="dxa"/>
          </w:tcPr>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
                <w:bCs/>
              </w:rPr>
              <w:t xml:space="preserve">Artículo 5°. Definiciones. </w:t>
            </w:r>
            <w:r w:rsidRPr="009B0F9C">
              <w:rPr>
                <w:rStyle w:val="Ninguno"/>
                <w:rFonts w:ascii="Arial Narrow" w:hAnsi="Arial Narrow"/>
                <w:bCs/>
              </w:rPr>
              <w:t xml:space="preserve">Para los efectos de esta ley se tendrán en cuenta los siguientes conceptos: </w:t>
            </w: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Cs/>
              </w:rPr>
              <w:t>a) Actividades de cabildeo: Toda comunicación que realice el cabildero para promover, defender o representar cualquier interés particular propio o de un cliente ante las autoridades frente a las decisiones que estas deban adoptar en el ejercicio de sus funciones. Lo anterior, incluye los esfuerzos tendientes a evitar la adopción de decisiones.</w:t>
            </w: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Cs/>
              </w:rPr>
              <w:t>Las actividades de cabildeo se presentan, en particular, frente a:</w:t>
            </w: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Cs/>
              </w:rPr>
              <w:t xml:space="preserve">i) El ejercicio de las funciones constituyente, </w:t>
            </w:r>
            <w:proofErr w:type="gramStart"/>
            <w:r w:rsidRPr="009B0F9C">
              <w:rPr>
                <w:rStyle w:val="Ninguno"/>
                <w:rFonts w:ascii="Arial Narrow" w:hAnsi="Arial Narrow"/>
                <w:bCs/>
              </w:rPr>
              <w:t>legislativa</w:t>
            </w:r>
            <w:proofErr w:type="gramEnd"/>
            <w:r w:rsidRPr="009B0F9C">
              <w:rPr>
                <w:rStyle w:val="Ninguno"/>
                <w:rFonts w:ascii="Arial Narrow" w:hAnsi="Arial Narrow"/>
                <w:bCs/>
              </w:rPr>
              <w:t xml:space="preserve">, </w:t>
            </w:r>
            <w:r w:rsidRPr="009B0F9C">
              <w:rPr>
                <w:rStyle w:val="Ninguno"/>
                <w:rFonts w:ascii="Arial Narrow" w:hAnsi="Arial Narrow"/>
                <w:bCs/>
              </w:rPr>
              <w:lastRenderedPageBreak/>
              <w:t>electoral y administrativa a cargo del Congreso de la República.</w:t>
            </w: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Cs/>
              </w:rPr>
              <w:t>ii) El ejercicio de la función legislativa y la potestad reglamentaria a cargo del Presidente de la República.</w:t>
            </w: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Cs/>
              </w:rPr>
              <w:t>iii) La expedición de actos administrativos de carácter general a cargo de las autoridades sujetas a esta norma.</w:t>
            </w: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Cs/>
              </w:rPr>
              <w:t>iv) La adopción de decisiones determinantes en materia de política pública.</w:t>
            </w: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Cs/>
              </w:rPr>
              <w:t>v) El ejercicio de competencias para la nominación o elección de funcionarios.</w:t>
            </w:r>
          </w:p>
          <w:p w:rsidR="009B0F9C" w:rsidRPr="009B0F9C" w:rsidRDefault="009B0F9C" w:rsidP="009B0F9C">
            <w:pPr>
              <w:pStyle w:val="Cuerpo"/>
              <w:spacing w:before="57" w:after="113" w:line="276" w:lineRule="auto"/>
              <w:jc w:val="both"/>
              <w:rPr>
                <w:rStyle w:val="Ninguno"/>
                <w:rFonts w:ascii="Arial Narrow" w:hAnsi="Arial Narrow"/>
                <w:bCs/>
              </w:rPr>
            </w:pP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Cs/>
              </w:rPr>
              <w:t xml:space="preserve">b) </w:t>
            </w:r>
            <w:r w:rsidRPr="009B0F9C">
              <w:rPr>
                <w:rStyle w:val="Ninguno"/>
                <w:rFonts w:ascii="Arial Narrow" w:hAnsi="Arial Narrow"/>
                <w:b/>
                <w:bCs/>
              </w:rPr>
              <w:t>Cabildero:</w:t>
            </w:r>
            <w:r w:rsidRPr="009B0F9C">
              <w:rPr>
                <w:rStyle w:val="Ninguno"/>
                <w:rFonts w:ascii="Arial Narrow" w:hAnsi="Arial Narrow"/>
                <w:bCs/>
              </w:rPr>
              <w:t xml:space="preserve"> Cualquier persona, natural o jurídica, nacional o extranjera, que desarrolle actividades de cabildeo ante las autoridades. Bajo ninguna circunstancia los servidores públicos podrán realizar actividades de cabildeo. También se considerarán como cabilderos las personas naturales que desarrollen actividades de cabildeo para un tercero si, entre estos, existiera un vínculo laboral u otra manifestación de subordinación. Para los efectos de esta ley, su empleador o contratante será considerado como cliente. Las obligaciones del cabildero con el cliente serán de medio.</w:t>
            </w: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
                <w:bCs/>
              </w:rPr>
              <w:t>c) Cliente:</w:t>
            </w:r>
            <w:r w:rsidRPr="009B0F9C">
              <w:rPr>
                <w:rStyle w:val="Ninguno"/>
                <w:rFonts w:ascii="Arial Narrow" w:hAnsi="Arial Narrow"/>
                <w:bCs/>
              </w:rPr>
              <w:t xml:space="preserve"> Cualquier persona, natural o jurídica que utilice los servicios de un cabildero para obtener un beneficio propio, en relación con la toma o abstención de decisión de autoridades competentes, independientemente de si existe o no una remuneración por su servicio;</w:t>
            </w:r>
          </w:p>
          <w:p w:rsidR="009B0F9C" w:rsidRPr="009B0F9C" w:rsidRDefault="009B0F9C" w:rsidP="009B0F9C">
            <w:pPr>
              <w:pStyle w:val="Cuerpo"/>
              <w:spacing w:before="57" w:after="113" w:line="276" w:lineRule="auto"/>
              <w:jc w:val="both"/>
              <w:rPr>
                <w:rStyle w:val="Ninguno"/>
                <w:rFonts w:ascii="Arial Narrow" w:hAnsi="Arial Narrow"/>
                <w:bCs/>
              </w:rPr>
            </w:pPr>
            <w:r w:rsidRPr="009B0F9C">
              <w:rPr>
                <w:rStyle w:val="Ninguno"/>
                <w:rFonts w:ascii="Arial Narrow" w:hAnsi="Arial Narrow"/>
                <w:bCs/>
              </w:rPr>
              <w:t xml:space="preserve">d) </w:t>
            </w:r>
            <w:r w:rsidRPr="009B0F9C">
              <w:rPr>
                <w:rStyle w:val="Ninguno"/>
                <w:rFonts w:ascii="Arial Narrow" w:hAnsi="Arial Narrow"/>
                <w:b/>
                <w:bCs/>
              </w:rPr>
              <w:t>Interés particular:</w:t>
            </w:r>
            <w:r w:rsidRPr="009B0F9C">
              <w:rPr>
                <w:rStyle w:val="Ninguno"/>
                <w:rFonts w:ascii="Arial Narrow" w:hAnsi="Arial Narrow"/>
                <w:bCs/>
              </w:rPr>
              <w:t xml:space="preserve"> Cualquier beneficio que se busque por la toma o abstención de tomar una decisión a favor de un cabildero o cliente, por parte de una corporación o  autoridades públicas, independientemente de si reviste o no contenido económico;</w:t>
            </w:r>
          </w:p>
          <w:p w:rsidR="009B0F9C" w:rsidRPr="009B0F9C" w:rsidRDefault="009B0F9C" w:rsidP="009B0F9C">
            <w:pPr>
              <w:pStyle w:val="Cuerpo"/>
              <w:spacing w:before="57" w:after="113" w:line="276" w:lineRule="auto"/>
              <w:jc w:val="both"/>
              <w:rPr>
                <w:rStyle w:val="Ninguno"/>
                <w:rFonts w:ascii="Arial Narrow" w:hAnsi="Arial Narrow"/>
                <w:b/>
                <w:bCs/>
                <w:strike/>
              </w:rPr>
            </w:pPr>
            <w:r w:rsidRPr="009B0F9C">
              <w:rPr>
                <w:rStyle w:val="Ninguno"/>
                <w:rFonts w:ascii="Arial Narrow" w:hAnsi="Arial Narrow"/>
                <w:b/>
                <w:bCs/>
                <w:strike/>
              </w:rPr>
              <w:t xml:space="preserve">e) Nivel mínimo de revelación de información: Es </w:t>
            </w:r>
            <w:r w:rsidRPr="009B0F9C">
              <w:rPr>
                <w:rStyle w:val="Ninguno"/>
                <w:rFonts w:ascii="Arial Narrow" w:hAnsi="Arial Narrow"/>
                <w:b/>
                <w:bCs/>
                <w:strike/>
              </w:rPr>
              <w:lastRenderedPageBreak/>
              <w:t>aquel que se alcanza con el suministro y la publicación de la información sobre cabilderos; la información del interés promovido, defendido o representado sobre actividades; y la información sobre viajes efectuados por las autoridades, en los términos de la presente ley. Sin perjuicio de lo anterior, las autoridades podrán, mediante acto administrativo motivado, aumentar el nivel mínimo de revelación que establece la presente ley para sus funcionarios.</w:t>
            </w:r>
          </w:p>
          <w:p w:rsidR="009B0F9C" w:rsidRPr="00D63739" w:rsidRDefault="009B0F9C" w:rsidP="00794B2F">
            <w:pPr>
              <w:pStyle w:val="Cuerpo"/>
              <w:spacing w:before="57" w:after="113" w:line="276" w:lineRule="auto"/>
              <w:jc w:val="both"/>
              <w:rPr>
                <w:rStyle w:val="Ninguno"/>
                <w:rFonts w:ascii="Arial Narrow" w:hAnsi="Arial Narrow"/>
                <w:b/>
                <w:bCs/>
              </w:rPr>
            </w:pPr>
          </w:p>
        </w:tc>
        <w:tc>
          <w:tcPr>
            <w:tcW w:w="5220" w:type="dxa"/>
          </w:tcPr>
          <w:p w:rsidR="009B0F9C" w:rsidRPr="00BC1FB2" w:rsidRDefault="009B0F9C" w:rsidP="009B0F9C">
            <w:pPr>
              <w:pStyle w:val="Cuerpo"/>
              <w:spacing w:before="57" w:after="113" w:line="276" w:lineRule="auto"/>
              <w:jc w:val="both"/>
              <w:rPr>
                <w:rStyle w:val="Ninguno"/>
                <w:rFonts w:ascii="Arial Narrow" w:hAnsi="Arial Narrow"/>
              </w:rPr>
            </w:pPr>
            <w:proofErr w:type="spellStart"/>
            <w:r w:rsidRPr="00D63739">
              <w:rPr>
                <w:rStyle w:val="Ninguno"/>
                <w:rFonts w:ascii="Arial Narrow" w:hAnsi="Arial Narrow"/>
                <w:b/>
                <w:bCs/>
              </w:rPr>
              <w:lastRenderedPageBreak/>
              <w:t>Artí</w:t>
            </w:r>
            <w:proofErr w:type="spellEnd"/>
            <w:r w:rsidRPr="00D63739">
              <w:rPr>
                <w:rStyle w:val="Ninguno"/>
                <w:rFonts w:ascii="Arial Narrow" w:hAnsi="Arial Narrow"/>
                <w:b/>
                <w:bCs/>
                <w:lang w:val="pt-PT"/>
              </w:rPr>
              <w:t>culo 5</w:t>
            </w:r>
            <w:r w:rsidRPr="00D63739">
              <w:rPr>
                <w:rStyle w:val="Ninguno"/>
                <w:rFonts w:ascii="Arial Narrow" w:hAnsi="Arial Narrow"/>
                <w:b/>
                <w:bCs/>
              </w:rPr>
              <w:t>°. Definiciones.</w:t>
            </w:r>
            <w:r w:rsidRPr="00D63739">
              <w:rPr>
                <w:rStyle w:val="Ninguno"/>
                <w:rFonts w:ascii="Arial Narrow" w:hAnsi="Arial Narrow"/>
              </w:rPr>
              <w:t xml:space="preserve"> Para los efectos de esta ley se tendrán en cuenta los siguientes conceptos: </w:t>
            </w:r>
          </w:p>
          <w:p w:rsidR="009B0F9C" w:rsidRPr="00D63739" w:rsidRDefault="009B0F9C" w:rsidP="009B0F9C">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a) </w:t>
            </w:r>
            <w:r w:rsidRPr="00D63739">
              <w:rPr>
                <w:rStyle w:val="Ninguno"/>
                <w:rFonts w:ascii="Arial Narrow" w:hAnsi="Arial Narrow"/>
                <w:b/>
                <w:bCs/>
                <w:lang w:val="pt-PT"/>
              </w:rPr>
              <w:t>Actividades de cabildeo:</w:t>
            </w:r>
            <w:r w:rsidRPr="00D63739">
              <w:rPr>
                <w:rStyle w:val="Ninguno"/>
                <w:rFonts w:ascii="Arial Narrow" w:hAnsi="Arial Narrow"/>
              </w:rPr>
              <w:t xml:space="preserve"> Toda comunicación que realice el cabildero para promover, defender o representar cualquier interés particular propio o de un cliente ante las autoridades frente a las decisiones que estas deban adoptar en el ejercicio de sus funciones. Lo anterior, incluye aquellas tendientes a evitar la adopción de decisiones. </w:t>
            </w:r>
          </w:p>
          <w:p w:rsidR="009B0F9C" w:rsidRPr="00D63739" w:rsidRDefault="009B0F9C" w:rsidP="009B0F9C">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rPr>
              <w:t>Las actividades de cabildeo se presentan, en particular, frente a:</w:t>
            </w:r>
          </w:p>
          <w:p w:rsidR="009B0F9C" w:rsidRPr="00D63739" w:rsidRDefault="009B0F9C" w:rsidP="009B0F9C">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i)</w:t>
            </w:r>
            <w:r w:rsidRPr="00D63739">
              <w:rPr>
                <w:rStyle w:val="Ninguno"/>
                <w:rFonts w:ascii="Arial Narrow" w:hAnsi="Arial Narrow"/>
              </w:rPr>
              <w:t xml:space="preserve"> El ejercicio de las funciones constituyente, </w:t>
            </w:r>
            <w:proofErr w:type="gramStart"/>
            <w:r w:rsidRPr="00D63739">
              <w:rPr>
                <w:rStyle w:val="Ninguno"/>
                <w:rFonts w:ascii="Arial Narrow" w:hAnsi="Arial Narrow"/>
              </w:rPr>
              <w:t>legislativa</w:t>
            </w:r>
            <w:proofErr w:type="gramEnd"/>
            <w:r w:rsidRPr="00D63739">
              <w:rPr>
                <w:rStyle w:val="Ninguno"/>
                <w:rFonts w:ascii="Arial Narrow" w:hAnsi="Arial Narrow"/>
              </w:rPr>
              <w:t xml:space="preserve">, </w:t>
            </w:r>
            <w:r w:rsidRPr="00D63739">
              <w:rPr>
                <w:rStyle w:val="Ninguno"/>
                <w:rFonts w:ascii="Arial Narrow" w:hAnsi="Arial Narrow"/>
              </w:rPr>
              <w:lastRenderedPageBreak/>
              <w:t>electoral y administrativa a cargo del Congreso 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pt-PT"/>
              </w:rPr>
              <w:t>blica.</w:t>
            </w:r>
          </w:p>
          <w:p w:rsidR="009B0F9C" w:rsidRPr="00D63739" w:rsidRDefault="009B0F9C" w:rsidP="009B0F9C">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ii)</w:t>
            </w:r>
            <w:r w:rsidRPr="00D63739">
              <w:rPr>
                <w:rStyle w:val="Ninguno"/>
                <w:rFonts w:ascii="Arial Narrow" w:hAnsi="Arial Narrow"/>
              </w:rPr>
              <w:t xml:space="preserve"> El ejercicio de la función legislativa y la potestad reglamentaria a cargo del Presidente 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pt-PT"/>
              </w:rPr>
              <w:t>blica.</w:t>
            </w:r>
          </w:p>
          <w:p w:rsidR="009B0F9C" w:rsidRPr="00D63739" w:rsidRDefault="009B0F9C" w:rsidP="009B0F9C">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iii)</w:t>
            </w:r>
            <w:r w:rsidRPr="00D63739">
              <w:rPr>
                <w:rStyle w:val="Ninguno"/>
                <w:rFonts w:ascii="Arial Narrow" w:hAnsi="Arial Narrow"/>
              </w:rPr>
              <w:t xml:space="preserve"> La expedición de actos administrativos de carácter general a cargo de las autoridades sujetas a esta norma.</w:t>
            </w:r>
          </w:p>
          <w:p w:rsidR="009B0F9C" w:rsidRPr="00D63739" w:rsidRDefault="009B0F9C" w:rsidP="009B0F9C">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iv)</w:t>
            </w:r>
            <w:r w:rsidRPr="00D63739">
              <w:rPr>
                <w:rStyle w:val="Ninguno"/>
                <w:rFonts w:ascii="Arial Narrow" w:hAnsi="Arial Narrow"/>
              </w:rPr>
              <w:t xml:space="preserve"> La adopción de decisiones determinantes en materia de </w:t>
            </w:r>
            <w:proofErr w:type="spellStart"/>
            <w:r w:rsidRPr="00D63739">
              <w:rPr>
                <w:rStyle w:val="Ninguno"/>
                <w:rFonts w:ascii="Arial Narrow" w:hAnsi="Arial Narrow"/>
              </w:rPr>
              <w:t>polí</w:t>
            </w:r>
            <w:proofErr w:type="spellEnd"/>
            <w:r w:rsidRPr="00D63739">
              <w:rPr>
                <w:rStyle w:val="Ninguno"/>
                <w:rFonts w:ascii="Arial Narrow" w:hAnsi="Arial Narrow"/>
                <w:lang w:val="it-IT"/>
              </w:rPr>
              <w:t>tica p</w:t>
            </w:r>
            <w:r w:rsidRPr="00D63739">
              <w:rPr>
                <w:rStyle w:val="Ninguno"/>
                <w:rFonts w:ascii="Arial Narrow" w:hAnsi="Arial Narrow"/>
              </w:rPr>
              <w:t>ú</w:t>
            </w:r>
            <w:r w:rsidRPr="00D63739">
              <w:rPr>
                <w:rStyle w:val="Ninguno"/>
                <w:rFonts w:ascii="Arial Narrow" w:hAnsi="Arial Narrow"/>
                <w:lang w:val="pt-PT"/>
              </w:rPr>
              <w:t>blica.</w:t>
            </w:r>
          </w:p>
          <w:p w:rsidR="009B0F9C" w:rsidRDefault="009B0F9C" w:rsidP="009B0F9C">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v)</w:t>
            </w:r>
            <w:r w:rsidRPr="00D63739">
              <w:rPr>
                <w:rStyle w:val="Ninguno"/>
                <w:rFonts w:ascii="Arial Narrow" w:hAnsi="Arial Narrow"/>
              </w:rPr>
              <w:t xml:space="preserve"> El ejercicio de competencias para la nominación o elección de funcionarios.</w:t>
            </w:r>
          </w:p>
          <w:p w:rsidR="009B0F9C"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b) </w:t>
            </w:r>
            <w:r w:rsidRPr="00D63739">
              <w:rPr>
                <w:rStyle w:val="Ninguno"/>
                <w:rFonts w:ascii="Arial Narrow" w:hAnsi="Arial Narrow"/>
                <w:b/>
                <w:bCs/>
                <w:lang w:val="de-DE"/>
              </w:rPr>
              <w:t>Cabildero:</w:t>
            </w:r>
            <w:r w:rsidRPr="00D63739">
              <w:rPr>
                <w:rStyle w:val="Ninguno"/>
                <w:rFonts w:ascii="Arial Narrow" w:hAnsi="Arial Narrow"/>
              </w:rPr>
              <w:t> Cualquier persona, natural o jurídica, nacional o extranjera, que desarrolle actividades de cabildeo ante las autoridades. Bajo ninguna circunstancia los servidores públicos podrá</w:t>
            </w:r>
            <w:r w:rsidRPr="00D63739">
              <w:rPr>
                <w:rStyle w:val="Ninguno"/>
                <w:rFonts w:ascii="Arial Narrow" w:hAnsi="Arial Narrow"/>
                <w:lang w:val="pt-PT"/>
              </w:rPr>
              <w:t>n realizar actividades de cabildeo. Tambi</w:t>
            </w:r>
            <w:r w:rsidRPr="00D63739">
              <w:rPr>
                <w:rStyle w:val="Ninguno"/>
                <w:rFonts w:ascii="Arial Narrow" w:hAnsi="Arial Narrow"/>
              </w:rPr>
              <w:t>é</w:t>
            </w:r>
            <w:r w:rsidRPr="00D63739">
              <w:rPr>
                <w:rStyle w:val="Ninguno"/>
                <w:rFonts w:ascii="Arial Narrow" w:hAnsi="Arial Narrow"/>
                <w:lang w:val="pt-PT"/>
              </w:rPr>
              <w:t>n se considerar</w:t>
            </w:r>
            <w:proofErr w:type="spellStart"/>
            <w:r w:rsidRPr="00D63739">
              <w:rPr>
                <w:rStyle w:val="Ninguno"/>
                <w:rFonts w:ascii="Arial Narrow" w:hAnsi="Arial Narrow"/>
              </w:rPr>
              <w:t>án</w:t>
            </w:r>
            <w:proofErr w:type="spellEnd"/>
            <w:r w:rsidRPr="00D63739">
              <w:rPr>
                <w:rStyle w:val="Ninguno"/>
                <w:rFonts w:ascii="Arial Narrow" w:hAnsi="Arial Narrow"/>
              </w:rPr>
              <w:t xml:space="preserve"> como cabilderos las personas naturales que desarrollen actividades de cabildeo para un tercero si, entre estos, existiera un vínculo laboral u otra manifestación de subordinación. Para los efectos de esta ley, su empleador o contratante será considerado como cliente. Las obligaciones del cabildero con el cliente serán de medio.</w:t>
            </w:r>
          </w:p>
          <w:p w:rsidR="009B0F9C" w:rsidRPr="00D63739" w:rsidRDefault="009B0F9C" w:rsidP="009B0F9C">
            <w:pPr>
              <w:pStyle w:val="Cuerpo"/>
              <w:spacing w:line="276" w:lineRule="auto"/>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c) Cliente:</w:t>
            </w:r>
            <w:r w:rsidRPr="00D63739">
              <w:rPr>
                <w:rStyle w:val="Ninguno"/>
                <w:rFonts w:ascii="Arial Narrow" w:hAnsi="Arial Narrow"/>
              </w:rPr>
              <w:t> Cualquier persona, natural o jurídica, que utilice los servicios de un cabildero para obtener un beneficio propio o de un tercero, en relación con la toma o abstención de decisión de autoridades competentes, independientemente de si existe o no una remuneración por su servicio;</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d) Interés particular:</w:t>
            </w:r>
            <w:r w:rsidRPr="00D63739">
              <w:rPr>
                <w:rStyle w:val="Ninguno"/>
                <w:rFonts w:ascii="Arial Narrow" w:hAnsi="Arial Narrow"/>
              </w:rPr>
              <w:t xml:space="preserve"> Cualquier beneficio que se busque por la toma o abstención de tomar una decisión a favor de un cabildero o cliente, por parte de una </w:t>
            </w:r>
            <w:proofErr w:type="spellStart"/>
            <w:r w:rsidRPr="00D63739">
              <w:rPr>
                <w:rStyle w:val="Ninguno"/>
                <w:rFonts w:ascii="Arial Narrow" w:hAnsi="Arial Narrow"/>
              </w:rPr>
              <w:t>corporació</w:t>
            </w:r>
            <w:proofErr w:type="spellEnd"/>
            <w:r w:rsidRPr="00D63739">
              <w:rPr>
                <w:rStyle w:val="Ninguno"/>
                <w:rFonts w:ascii="Arial Narrow" w:hAnsi="Arial Narrow"/>
                <w:lang w:val="pt-PT"/>
              </w:rPr>
              <w:t>n o autoridades p</w:t>
            </w:r>
            <w:proofErr w:type="spellStart"/>
            <w:r w:rsidRPr="00D63739">
              <w:rPr>
                <w:rStyle w:val="Ninguno"/>
                <w:rFonts w:ascii="Arial Narrow" w:hAnsi="Arial Narrow"/>
              </w:rPr>
              <w:t>úblicas</w:t>
            </w:r>
            <w:proofErr w:type="spellEnd"/>
            <w:r w:rsidRPr="00D63739">
              <w:rPr>
                <w:rStyle w:val="Ninguno"/>
                <w:rFonts w:ascii="Arial Narrow" w:hAnsi="Arial Narrow"/>
              </w:rPr>
              <w:t xml:space="preserve">, independientemente de si reviste o no contenido </w:t>
            </w:r>
            <w:proofErr w:type="spellStart"/>
            <w:r w:rsidRPr="00D63739">
              <w:rPr>
                <w:rStyle w:val="Ninguno"/>
                <w:rFonts w:ascii="Arial Narrow" w:hAnsi="Arial Narrow"/>
              </w:rPr>
              <w:t>econó</w:t>
            </w:r>
            <w:proofErr w:type="spellEnd"/>
            <w:r w:rsidRPr="00D63739">
              <w:rPr>
                <w:rStyle w:val="Ninguno"/>
                <w:rFonts w:ascii="Arial Narrow" w:hAnsi="Arial Narrow"/>
                <w:lang w:val="it-IT"/>
              </w:rPr>
              <w:t>mico;</w:t>
            </w:r>
          </w:p>
          <w:p w:rsidR="009B0F9C" w:rsidRPr="00D63739" w:rsidRDefault="009B0F9C" w:rsidP="00546CF4">
            <w:pPr>
              <w:pStyle w:val="Cuerpo"/>
              <w:spacing w:before="57" w:after="113" w:line="276" w:lineRule="auto"/>
              <w:jc w:val="both"/>
              <w:rPr>
                <w:rStyle w:val="Ninguno"/>
                <w:rFonts w:ascii="Arial Narrow" w:hAnsi="Arial Narrow"/>
                <w:b/>
                <w:bCs/>
              </w:rPr>
            </w:pPr>
          </w:p>
        </w:tc>
      </w:tr>
      <w:tr w:rsidR="005E2289" w:rsidTr="00430875">
        <w:tc>
          <w:tcPr>
            <w:tcW w:w="5128" w:type="dxa"/>
          </w:tcPr>
          <w:p w:rsidR="009B0F9C" w:rsidRPr="009B0F9C" w:rsidRDefault="009B0F9C" w:rsidP="009B0F9C">
            <w:pPr>
              <w:pStyle w:val="Cuerpo"/>
              <w:spacing w:line="276" w:lineRule="auto"/>
              <w:jc w:val="both"/>
              <w:rPr>
                <w:rStyle w:val="Ninguno"/>
                <w:rFonts w:ascii="Arial Narrow" w:eastAsia="Arial" w:hAnsi="Arial Narrow" w:cs="Arial"/>
              </w:rPr>
            </w:pPr>
            <w:r w:rsidRPr="009B0F9C">
              <w:rPr>
                <w:rStyle w:val="Ninguno"/>
                <w:rFonts w:ascii="Arial Narrow" w:eastAsia="Arial" w:hAnsi="Arial Narrow" w:cs="Arial"/>
              </w:rPr>
              <w:lastRenderedPageBreak/>
              <w:t>Artículo 6°. Autoridades ante las cuales se realiza el cabildeo. En el contexto de la presente ley, se entienden como autoridades ante las cuales se podrá llevar a cabo la actividad de cabildeo las siguientes:</w:t>
            </w:r>
          </w:p>
          <w:p w:rsidR="009B0F9C" w:rsidRPr="009B0F9C" w:rsidRDefault="009B0F9C" w:rsidP="009B0F9C">
            <w:pPr>
              <w:pStyle w:val="Cuerpo"/>
              <w:spacing w:line="276" w:lineRule="auto"/>
              <w:jc w:val="both"/>
              <w:rPr>
                <w:rStyle w:val="Ninguno"/>
                <w:rFonts w:ascii="Arial Narrow" w:eastAsia="Arial" w:hAnsi="Arial Narrow" w:cs="Arial"/>
              </w:rPr>
            </w:pPr>
            <w:r w:rsidRPr="009B0F9C">
              <w:rPr>
                <w:rStyle w:val="Ninguno"/>
                <w:rFonts w:ascii="Arial Narrow" w:eastAsia="Arial" w:hAnsi="Arial Narrow" w:cs="Arial"/>
              </w:rPr>
              <w:t>a) Sector Central de la Rama Ejecutiva en el Nivel Nacional: El Presidente de la República, el Vicepresidente de la República, los Ministros, los Viceministros, los Directores de Departamentos Administrativos, los Superintendentes de Superintendencias sin personería jurídica, los Directores de Unidades Administrativas sin personería jurídica, así como los Altos Comisionados, Ministros Consejeros, Secretarios y Directores de la Presidencia de la República. También están cobijados por la presente ley sus Secretarios Privados, Secretarios Generales, Superintendentes Delegados, Directores y Asesores;</w:t>
            </w:r>
          </w:p>
          <w:p w:rsidR="009B0F9C" w:rsidRPr="009B0F9C" w:rsidRDefault="009B0F9C" w:rsidP="009B0F9C">
            <w:pPr>
              <w:pStyle w:val="Cuerpo"/>
              <w:spacing w:line="276" w:lineRule="auto"/>
              <w:jc w:val="both"/>
              <w:rPr>
                <w:rStyle w:val="Ninguno"/>
                <w:rFonts w:ascii="Arial Narrow" w:eastAsia="Arial" w:hAnsi="Arial Narrow" w:cs="Arial"/>
              </w:rPr>
            </w:pPr>
            <w:r w:rsidRPr="009B0F9C">
              <w:rPr>
                <w:rStyle w:val="Ninguno"/>
                <w:rFonts w:ascii="Arial Narrow" w:eastAsia="Arial" w:hAnsi="Arial Narrow" w:cs="Arial"/>
              </w:rPr>
              <w:t>b) Sector Descentralizado de la Rama Ejecutiva en el Nivel Nacional: Los Superintendentes de Superintendencias con personería jurídica, los Directores de Unidades Administrativas con personería jurídica, los Gerentes, Presidentes o Directores de las entidades descentralizadas por servicios y los miembros de las Comisiones de Regulación. También están cobijados por la presente ley sus Secretarios Privados, Secretarios Generales, Superintendentes Delegados, Directores y Asesores;</w:t>
            </w:r>
          </w:p>
          <w:p w:rsidR="009B0F9C" w:rsidRPr="009B0F9C" w:rsidRDefault="009B0F9C" w:rsidP="009B0F9C">
            <w:pPr>
              <w:pStyle w:val="Cuerpo"/>
              <w:spacing w:line="276" w:lineRule="auto"/>
              <w:jc w:val="both"/>
              <w:rPr>
                <w:rStyle w:val="Ninguno"/>
                <w:rFonts w:ascii="Arial Narrow" w:eastAsia="Arial" w:hAnsi="Arial Narrow" w:cs="Arial"/>
              </w:rPr>
            </w:pPr>
            <w:r w:rsidRPr="009B0F9C">
              <w:rPr>
                <w:rStyle w:val="Ninguno"/>
                <w:rFonts w:ascii="Arial Narrow" w:eastAsia="Arial" w:hAnsi="Arial Narrow" w:cs="Arial"/>
              </w:rPr>
              <w:t xml:space="preserve">c) Rama Ejecutiva del Nivel Territorial: Alcaldes, </w:t>
            </w:r>
            <w:r w:rsidRPr="009B0F9C">
              <w:rPr>
                <w:rStyle w:val="Ninguno"/>
                <w:rFonts w:ascii="Arial Narrow" w:eastAsia="Arial" w:hAnsi="Arial Narrow" w:cs="Arial"/>
              </w:rPr>
              <w:lastRenderedPageBreak/>
              <w:t>Gobernadores, los Gerentes, Presidentes o Directores de las entidades descentralizadas por servicios, los Diputados, Concejales y miembros de las Unidades de Apoyo Normativo. Así mismo estarán cobijados por la presente ley sus Secretarios Privados, Secretarios Generales, Subsecretarios y Asesores;</w:t>
            </w:r>
          </w:p>
          <w:p w:rsidR="009B0F9C" w:rsidRPr="009B0F9C" w:rsidRDefault="009B0F9C" w:rsidP="009B0F9C">
            <w:pPr>
              <w:pStyle w:val="Cuerpo"/>
              <w:spacing w:line="276" w:lineRule="auto"/>
              <w:jc w:val="both"/>
              <w:rPr>
                <w:rStyle w:val="Ninguno"/>
                <w:rFonts w:ascii="Arial Narrow" w:eastAsia="Arial" w:hAnsi="Arial Narrow" w:cs="Arial"/>
              </w:rPr>
            </w:pPr>
            <w:r w:rsidRPr="009B0F9C">
              <w:rPr>
                <w:rStyle w:val="Ninguno"/>
                <w:rFonts w:ascii="Arial Narrow" w:eastAsia="Arial" w:hAnsi="Arial Narrow" w:cs="Arial"/>
              </w:rPr>
              <w:t>d) Rama Legislativa: Los Congresistas, los Directores Administrativos, los miembros de las Unidades de Trabajo Legislativo.</w:t>
            </w:r>
          </w:p>
          <w:p w:rsidR="009B0F9C" w:rsidRPr="009B0F9C" w:rsidRDefault="009B0F9C" w:rsidP="009B0F9C">
            <w:pPr>
              <w:pStyle w:val="Cuerpo"/>
              <w:spacing w:line="276" w:lineRule="auto"/>
              <w:jc w:val="both"/>
              <w:rPr>
                <w:rStyle w:val="Ninguno"/>
                <w:rFonts w:ascii="Arial Narrow" w:eastAsia="Arial" w:hAnsi="Arial Narrow" w:cs="Arial"/>
              </w:rPr>
            </w:pPr>
            <w:r w:rsidRPr="009B0F9C">
              <w:rPr>
                <w:rStyle w:val="Ninguno"/>
                <w:rFonts w:ascii="Arial Narrow" w:eastAsia="Arial" w:hAnsi="Arial Narrow" w:cs="Arial"/>
                <w:strike/>
              </w:rPr>
              <w:t>e) Rama Judicial: El Fiscal General de la Nación, los magistrados de la Sala Administrativa del Consejo Superior de la Judicatura, el Director Ejecutivo de la Rama Judicial y los magistrados de las</w:t>
            </w:r>
            <w:r>
              <w:rPr>
                <w:rStyle w:val="Ninguno"/>
                <w:rFonts w:ascii="Arial Narrow" w:eastAsia="Arial" w:hAnsi="Arial Narrow" w:cs="Arial"/>
              </w:rPr>
              <w:t xml:space="preserve"> </w:t>
            </w:r>
            <w:r w:rsidRPr="009B0F9C">
              <w:rPr>
                <w:rStyle w:val="Ninguno"/>
                <w:rFonts w:ascii="Arial Narrow" w:eastAsia="Arial" w:hAnsi="Arial Narrow" w:cs="Arial"/>
                <w:strike/>
              </w:rPr>
              <w:t>Salas Administrativas de los Consejos Seccionales de la Judicatura, en lo que tiene que ver con el ejercicio de la función administrativa que les compete. Así mismo, estarán cobijados por esta ley sus asesores.</w:t>
            </w:r>
          </w:p>
          <w:p w:rsidR="009B0F9C" w:rsidRPr="009B0F9C" w:rsidRDefault="009B0F9C" w:rsidP="009B0F9C">
            <w:pPr>
              <w:pStyle w:val="Cuerpo"/>
              <w:spacing w:line="276" w:lineRule="auto"/>
              <w:jc w:val="both"/>
              <w:rPr>
                <w:rStyle w:val="Ninguno"/>
                <w:rFonts w:ascii="Arial Narrow" w:eastAsia="Arial" w:hAnsi="Arial Narrow" w:cs="Arial"/>
                <w:strike/>
              </w:rPr>
            </w:pPr>
            <w:r w:rsidRPr="009B0F9C">
              <w:rPr>
                <w:rStyle w:val="Ninguno"/>
                <w:rFonts w:ascii="Arial Narrow" w:eastAsia="Arial" w:hAnsi="Arial Narrow" w:cs="Arial"/>
                <w:strike/>
              </w:rPr>
              <w:t>Lo anterior no podrá ser interpretado en forma que restringa, limite o menoscabe la independencia y autonomía propias de la función judicial.</w:t>
            </w:r>
          </w:p>
          <w:p w:rsidR="009B0F9C" w:rsidRDefault="009B0F9C" w:rsidP="009B0F9C">
            <w:pPr>
              <w:pStyle w:val="Cuerpo"/>
              <w:spacing w:line="276" w:lineRule="auto"/>
              <w:jc w:val="both"/>
              <w:rPr>
                <w:rStyle w:val="Ninguno"/>
                <w:rFonts w:ascii="Arial Narrow" w:eastAsia="Arial" w:hAnsi="Arial Narrow" w:cs="Arial"/>
              </w:rPr>
            </w:pPr>
            <w:r w:rsidRPr="009B0F9C">
              <w:rPr>
                <w:rStyle w:val="Ninguno"/>
                <w:rFonts w:ascii="Arial Narrow" w:eastAsia="Arial" w:hAnsi="Arial Narrow" w:cs="Arial"/>
              </w:rPr>
              <w:t>f) Órganos de control, organismos autónomos e independientes: El Procurador General de la Nación, el Defensor del Pueblo, el Contralor General de la República, el Registrador Nacional del Estado Civil, los magistrados del Consejo Nacional Electoral, los miembros de la Junta Directiva del Banco de la República, los Rectores de las Universidades Públicas, los directivos de las Corporaciones Autónomas Regionales, los comisionados de la Comisión Nacional del Servicio Civil y, en general, los servidores públicos del nivel directivo y asesor de los órganos autónomos e independientes. También están cobijados por la presente ley sus Secretarios Privados, Secretarios Generales, Delegados, Directores y Asesores.</w:t>
            </w:r>
          </w:p>
          <w:p w:rsidR="009B0F9C" w:rsidRPr="009B0F9C" w:rsidRDefault="009B0F9C" w:rsidP="009B0F9C">
            <w:pPr>
              <w:pStyle w:val="Cuerpo"/>
              <w:spacing w:line="276" w:lineRule="auto"/>
              <w:jc w:val="both"/>
              <w:rPr>
                <w:rStyle w:val="Ninguno"/>
                <w:rFonts w:ascii="Arial Narrow" w:eastAsia="Arial" w:hAnsi="Arial Narrow" w:cs="Arial"/>
              </w:rPr>
            </w:pPr>
          </w:p>
          <w:p w:rsidR="005E2289" w:rsidRPr="009B0F9C" w:rsidRDefault="009B0F9C" w:rsidP="009B0F9C">
            <w:pPr>
              <w:pStyle w:val="Cuerpo"/>
              <w:spacing w:line="276" w:lineRule="auto"/>
              <w:jc w:val="both"/>
              <w:rPr>
                <w:rStyle w:val="Ninguno"/>
                <w:rFonts w:ascii="Arial Narrow" w:eastAsia="Arial" w:hAnsi="Arial Narrow" w:cs="Arial"/>
              </w:rPr>
            </w:pPr>
            <w:r w:rsidRPr="009B0F9C">
              <w:rPr>
                <w:rStyle w:val="Ninguno"/>
                <w:rFonts w:ascii="Arial Narrow" w:eastAsia="Arial" w:hAnsi="Arial Narrow" w:cs="Arial"/>
              </w:rPr>
              <w:t>Parágrafo. Estarán también sometidos a las obligaciones que estipula esta norma, los servidores públicos del nivel directivo y asesor de todas las entidades señaladas en el presente artículo.</w:t>
            </w:r>
          </w:p>
        </w:tc>
        <w:tc>
          <w:tcPr>
            <w:tcW w:w="5220" w:type="dxa"/>
          </w:tcPr>
          <w:p w:rsidR="00777213" w:rsidRPr="00D63739" w:rsidRDefault="00777213" w:rsidP="00777213">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6</w:t>
            </w:r>
            <w:r w:rsidRPr="00D63739">
              <w:rPr>
                <w:rStyle w:val="Ninguno"/>
                <w:rFonts w:ascii="Arial Narrow" w:hAnsi="Arial Narrow"/>
                <w:b/>
                <w:bCs/>
              </w:rPr>
              <w:t>°.</w:t>
            </w:r>
            <w:r w:rsidRPr="00D63739">
              <w:rPr>
                <w:rStyle w:val="Ninguno"/>
                <w:rFonts w:ascii="Arial Narrow" w:hAnsi="Arial Narrow"/>
              </w:rPr>
              <w:t> Autoridades ante las cuales se realiza el cabildeo. En el contexto de la presente ley, se entienden como autoridades ante las cuales se podrá llevar a cabo la actividad de cabildeo las siguientes:</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a) </w:t>
            </w:r>
            <w:r w:rsidRPr="00D63739">
              <w:rPr>
                <w:rStyle w:val="Ninguno"/>
                <w:rFonts w:ascii="Arial Narrow" w:hAnsi="Arial Narrow"/>
                <w:b/>
                <w:bCs/>
                <w:lang w:val="pt-PT"/>
              </w:rPr>
              <w:t>Sector Central de</w:t>
            </w:r>
            <w:r w:rsidRPr="00D63739">
              <w:rPr>
                <w:rStyle w:val="Ninguno"/>
                <w:rFonts w:ascii="Arial Narrow" w:hAnsi="Arial Narrow"/>
                <w:b/>
                <w:bCs/>
              </w:rPr>
              <w:t> </w:t>
            </w:r>
            <w:r w:rsidRPr="00D63739">
              <w:rPr>
                <w:rStyle w:val="Ninguno"/>
                <w:rFonts w:ascii="Arial Narrow" w:hAnsi="Arial Narrow"/>
                <w:b/>
                <w:bCs/>
                <w:lang w:val="pt-PT"/>
              </w:rPr>
              <w:t>la Rama Ejecutiva</w:t>
            </w:r>
            <w:r w:rsidRPr="00D63739">
              <w:rPr>
                <w:rStyle w:val="Ninguno"/>
                <w:rFonts w:ascii="Arial Narrow" w:hAnsi="Arial Narrow"/>
                <w:b/>
                <w:bCs/>
              </w:rPr>
              <w:t> en el Nivel Nacional:</w:t>
            </w:r>
            <w:r w:rsidRPr="00D63739">
              <w:rPr>
                <w:rStyle w:val="Ninguno"/>
                <w:rFonts w:ascii="Arial Narrow" w:hAnsi="Arial Narrow"/>
              </w:rPr>
              <w:t> El Presidente de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el Vicepresidente de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los Ministros, los Viceministros, los Directores de Departamentos Administrativos, los Superintendentes de Superintendencias sin personería jurídica, los Directores de Unidades Administrativas sin personería jurídica, así como los Altos Comisionados, Ministros Consejeros, Secretarios y Directores de la Presidencia 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it-IT"/>
              </w:rPr>
              <w:t>blica. Tambi</w:t>
            </w:r>
            <w:proofErr w:type="spellStart"/>
            <w:r w:rsidRPr="00D63739">
              <w:rPr>
                <w:rStyle w:val="Ninguno"/>
                <w:rFonts w:ascii="Arial Narrow" w:hAnsi="Arial Narrow"/>
              </w:rPr>
              <w:t>én</w:t>
            </w:r>
            <w:proofErr w:type="spellEnd"/>
            <w:r w:rsidRPr="00D63739">
              <w:rPr>
                <w:rStyle w:val="Ninguno"/>
                <w:rFonts w:ascii="Arial Narrow" w:hAnsi="Arial Narrow"/>
              </w:rPr>
              <w:t> están cobijados por la presente ley sus Secretarios Privados, Secretarios Generales, Superintendentes Delegados, Directores y Asesores;</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b) </w:t>
            </w:r>
            <w:r w:rsidRPr="00D63739">
              <w:rPr>
                <w:rStyle w:val="Ninguno"/>
                <w:rFonts w:ascii="Arial Narrow" w:hAnsi="Arial Narrow"/>
                <w:b/>
                <w:bCs/>
                <w:lang w:val="pt-PT"/>
              </w:rPr>
              <w:t>Sector Descentralizado de</w:t>
            </w:r>
            <w:r w:rsidRPr="00D63739">
              <w:rPr>
                <w:rStyle w:val="Ninguno"/>
                <w:rFonts w:ascii="Arial Narrow" w:hAnsi="Arial Narrow"/>
                <w:b/>
                <w:bCs/>
              </w:rPr>
              <w:t> </w:t>
            </w:r>
            <w:r w:rsidRPr="00D63739">
              <w:rPr>
                <w:rStyle w:val="Ninguno"/>
                <w:rFonts w:ascii="Arial Narrow" w:hAnsi="Arial Narrow"/>
                <w:b/>
                <w:bCs/>
                <w:lang w:val="pt-PT"/>
              </w:rPr>
              <w:t>la Rama Ejecutiva</w:t>
            </w:r>
            <w:r w:rsidRPr="00D63739">
              <w:rPr>
                <w:rStyle w:val="Ninguno"/>
                <w:rFonts w:ascii="Arial Narrow" w:hAnsi="Arial Narrow"/>
                <w:b/>
                <w:bCs/>
              </w:rPr>
              <w:t> en el Nivel Nacional:</w:t>
            </w:r>
            <w:r w:rsidRPr="00D63739">
              <w:rPr>
                <w:rStyle w:val="Ninguno"/>
                <w:rFonts w:ascii="Arial Narrow" w:hAnsi="Arial Narrow"/>
              </w:rPr>
              <w:t xml:space="preserve"> Los Superintendentes de Superintendencias con personería jurídica, los Directores de Unidades Administrativas con personería jurídica, los Gerentes, Presidentes o Directores de las entidades descentralizadas por servicios y los miembros de las Comisiones de </w:t>
            </w:r>
            <w:proofErr w:type="spellStart"/>
            <w:r w:rsidRPr="00D63739">
              <w:rPr>
                <w:rStyle w:val="Ninguno"/>
                <w:rFonts w:ascii="Arial Narrow" w:hAnsi="Arial Narrow"/>
              </w:rPr>
              <w:t>Regulació</w:t>
            </w:r>
            <w:proofErr w:type="spellEnd"/>
            <w:r w:rsidRPr="00D63739">
              <w:rPr>
                <w:rStyle w:val="Ninguno"/>
                <w:rFonts w:ascii="Arial Narrow" w:hAnsi="Arial Narrow"/>
                <w:lang w:val="it-IT"/>
              </w:rPr>
              <w:t>n. Tambi</w:t>
            </w:r>
            <w:proofErr w:type="spellStart"/>
            <w:r w:rsidRPr="00D63739">
              <w:rPr>
                <w:rStyle w:val="Ninguno"/>
                <w:rFonts w:ascii="Arial Narrow" w:hAnsi="Arial Narrow"/>
              </w:rPr>
              <w:t>én</w:t>
            </w:r>
            <w:proofErr w:type="spellEnd"/>
            <w:r w:rsidRPr="00D63739">
              <w:rPr>
                <w:rStyle w:val="Ninguno"/>
                <w:rFonts w:ascii="Arial Narrow" w:hAnsi="Arial Narrow"/>
              </w:rPr>
              <w:t xml:space="preserve"> están cobijados por la presente ley sus Secretarios Privados, Secretarios </w:t>
            </w:r>
            <w:r w:rsidRPr="00D63739">
              <w:rPr>
                <w:rStyle w:val="Ninguno"/>
                <w:rFonts w:ascii="Arial Narrow" w:hAnsi="Arial Narrow"/>
              </w:rPr>
              <w:lastRenderedPageBreak/>
              <w:t>Generales, Superintendentes Delegados, Directores y Asesores;</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c) Rama Ejecutiva del Nivel Territorial:</w:t>
            </w:r>
            <w:r w:rsidRPr="00D63739">
              <w:rPr>
                <w:rStyle w:val="Ninguno"/>
                <w:rFonts w:ascii="Arial Narrow" w:hAnsi="Arial Narrow"/>
              </w:rPr>
              <w:t> Alcaldes, Gobernadores, los Gerentes, Presidentes o Directores de las entidades descentralizadas por servicios, los Diputados, Concejales y miembros de las Unidades de Apoyo Normativo. Así mismo estarán cobijados por la presente ley sus Secretarios Privados, Secretarios Generales, Subsecretarios y Asesores;</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d) </w:t>
            </w:r>
            <w:r w:rsidRPr="00D63739">
              <w:rPr>
                <w:rStyle w:val="Ninguno"/>
                <w:rFonts w:ascii="Arial Narrow" w:hAnsi="Arial Narrow"/>
                <w:b/>
                <w:bCs/>
                <w:lang w:val="pt-PT"/>
              </w:rPr>
              <w:t>Rama Legislativa:</w:t>
            </w:r>
            <w:r w:rsidRPr="00D63739">
              <w:rPr>
                <w:rStyle w:val="Ninguno"/>
                <w:rFonts w:ascii="Arial Narrow" w:hAnsi="Arial Narrow"/>
              </w:rPr>
              <w:t xml:space="preserve"> Congresistas, Directores Administrativos, miembros de las Unidades de Trabajo </w:t>
            </w:r>
            <w:r w:rsidRPr="00BC1FB2">
              <w:rPr>
                <w:rStyle w:val="Ninguno"/>
                <w:rFonts w:ascii="Arial Narrow" w:hAnsi="Arial Narrow"/>
              </w:rPr>
              <w:t xml:space="preserve">Legislativo, Secretarios de Comisiones y Plenaria demás funcionarios de planta del Congreso de la </w:t>
            </w:r>
            <w:proofErr w:type="spellStart"/>
            <w:r w:rsidRPr="00BC1FB2">
              <w:rPr>
                <w:rStyle w:val="Ninguno"/>
                <w:rFonts w:ascii="Arial Narrow" w:hAnsi="Arial Narrow"/>
              </w:rPr>
              <w:t>Repú</w:t>
            </w:r>
            <w:proofErr w:type="spellEnd"/>
            <w:r w:rsidRPr="00BC1FB2">
              <w:rPr>
                <w:rStyle w:val="Ninguno"/>
                <w:rFonts w:ascii="Arial Narrow" w:hAnsi="Arial Narrow"/>
                <w:lang w:val="pt-PT"/>
              </w:rPr>
              <w:t>blica.</w:t>
            </w:r>
            <w:r w:rsidRPr="00D63739">
              <w:rPr>
                <w:rStyle w:val="Ninguno"/>
                <w:rFonts w:ascii="Arial Narrow" w:hAnsi="Arial Narrow"/>
              </w:rPr>
              <w:t xml:space="preserve"> </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BC1FB2" w:rsidRDefault="009B0F9C" w:rsidP="009B0F9C">
            <w:pPr>
              <w:pStyle w:val="Cuerpo"/>
              <w:spacing w:line="276" w:lineRule="auto"/>
              <w:jc w:val="both"/>
              <w:rPr>
                <w:rStyle w:val="Ninguno"/>
                <w:rFonts w:ascii="Arial Narrow" w:hAnsi="Arial Narrow"/>
                <w:lang w:val="pt-PT"/>
              </w:rPr>
            </w:pPr>
            <w:r w:rsidRPr="00D63739">
              <w:rPr>
                <w:rStyle w:val="Ninguno"/>
                <w:rFonts w:ascii="Arial Narrow" w:hAnsi="Arial Narrow"/>
                <w:b/>
                <w:bCs/>
              </w:rPr>
              <w:t xml:space="preserve">f) </w:t>
            </w:r>
            <w:proofErr w:type="spellStart"/>
            <w:r w:rsidRPr="00D63739">
              <w:rPr>
                <w:rStyle w:val="Ninguno"/>
                <w:rFonts w:ascii="Arial Narrow" w:hAnsi="Arial Narrow"/>
                <w:b/>
                <w:bCs/>
              </w:rPr>
              <w:t>Ó</w:t>
            </w:r>
            <w:proofErr w:type="spellEnd"/>
            <w:r w:rsidRPr="00D63739">
              <w:rPr>
                <w:rStyle w:val="Ninguno"/>
                <w:rFonts w:ascii="Arial Narrow" w:hAnsi="Arial Narrow"/>
                <w:b/>
                <w:bCs/>
                <w:lang w:val="pt-PT"/>
              </w:rPr>
              <w:t>rganos de control, organismos aut</w:t>
            </w:r>
            <w:proofErr w:type="spellStart"/>
            <w:r w:rsidRPr="00D63739">
              <w:rPr>
                <w:rStyle w:val="Ninguno"/>
                <w:rFonts w:ascii="Arial Narrow" w:hAnsi="Arial Narrow"/>
                <w:b/>
                <w:bCs/>
              </w:rPr>
              <w:t>ó</w:t>
            </w:r>
            <w:proofErr w:type="spellEnd"/>
            <w:r w:rsidRPr="00D63739">
              <w:rPr>
                <w:rStyle w:val="Ninguno"/>
                <w:rFonts w:ascii="Arial Narrow" w:hAnsi="Arial Narrow"/>
                <w:b/>
                <w:bCs/>
                <w:lang w:val="pt-PT"/>
              </w:rPr>
              <w:t>nomos e independientes:</w:t>
            </w:r>
            <w:r w:rsidRPr="00D63739">
              <w:rPr>
                <w:rStyle w:val="Ninguno"/>
                <w:rFonts w:ascii="Arial Narrow" w:hAnsi="Arial Narrow"/>
              </w:rPr>
              <w:t xml:space="preserve"> El Procurador General de </w:t>
            </w:r>
            <w:r w:rsidRPr="00D63739">
              <w:rPr>
                <w:rStyle w:val="Ninguno"/>
                <w:rFonts w:ascii="Arial Narrow" w:hAnsi="Arial Narrow"/>
                <w:lang w:val="pt-PT"/>
              </w:rPr>
              <w:t>la Naci</w:t>
            </w:r>
            <w:proofErr w:type="spellStart"/>
            <w:r w:rsidRPr="00D63739">
              <w:rPr>
                <w:rStyle w:val="Ninguno"/>
                <w:rFonts w:ascii="Arial Narrow" w:hAnsi="Arial Narrow"/>
              </w:rPr>
              <w:t>ón</w:t>
            </w:r>
            <w:proofErr w:type="spellEnd"/>
            <w:r w:rsidRPr="00D63739">
              <w:rPr>
                <w:rStyle w:val="Ninguno"/>
                <w:rFonts w:ascii="Arial Narrow" w:hAnsi="Arial Narrow"/>
              </w:rPr>
              <w:t>, el Defensor del Pueblo, el Contralor General de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el Registrador Nacional del Estado Civil, los magistrados del Consejo Nacional Electoral, los miembros de la Junta Directiva </w:t>
            </w:r>
            <w:r>
              <w:rPr>
                <w:rStyle w:val="Ninguno"/>
                <w:rFonts w:ascii="Arial Narrow" w:hAnsi="Arial Narrow"/>
                <w:lang w:val="pt-PT"/>
              </w:rPr>
              <w:t xml:space="preserve">del </w:t>
            </w:r>
            <w:r w:rsidRPr="00D63739">
              <w:rPr>
                <w:rStyle w:val="Ninguno"/>
                <w:rFonts w:ascii="Arial Narrow" w:hAnsi="Arial Narrow"/>
                <w:lang w:val="pt-PT"/>
              </w:rPr>
              <w:t>Banco de</w:t>
            </w:r>
            <w:r w:rsidRPr="00D63739">
              <w:rPr>
                <w:rStyle w:val="Ninguno"/>
                <w:rFonts w:ascii="Arial Narrow" w:hAnsi="Arial Narrow"/>
              </w:rPr>
              <w:t>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los Rectores de las Universidades Públicas, los directivos de las Corporaciones Autónomas Regionales, los comisionados de </w:t>
            </w:r>
            <w:r w:rsidRPr="00D63739">
              <w:rPr>
                <w:rStyle w:val="Ninguno"/>
                <w:rFonts w:ascii="Arial Narrow" w:hAnsi="Arial Narrow"/>
                <w:lang w:val="pt-PT"/>
              </w:rPr>
              <w:t>la Comisi</w:t>
            </w:r>
            <w:proofErr w:type="spellStart"/>
            <w:r w:rsidRPr="00D63739">
              <w:rPr>
                <w:rStyle w:val="Ninguno"/>
                <w:rFonts w:ascii="Arial Narrow" w:hAnsi="Arial Narrow"/>
              </w:rPr>
              <w:t>ó</w:t>
            </w:r>
            <w:proofErr w:type="spellEnd"/>
            <w:r w:rsidRPr="00D63739">
              <w:rPr>
                <w:rStyle w:val="Ninguno"/>
                <w:rFonts w:ascii="Arial Narrow" w:hAnsi="Arial Narrow"/>
                <w:lang w:val="pt-PT"/>
              </w:rPr>
              <w:t>n Nacional</w:t>
            </w:r>
            <w:r w:rsidRPr="00D63739">
              <w:rPr>
                <w:rStyle w:val="Ninguno"/>
                <w:rFonts w:ascii="Arial Narrow" w:hAnsi="Arial Narrow"/>
              </w:rPr>
              <w:t xml:space="preserve"> del Servicio Civil y, en general, los servidores públicos del nivel directivo y asesor de los </w:t>
            </w:r>
            <w:proofErr w:type="spellStart"/>
            <w:r w:rsidRPr="00D63739">
              <w:rPr>
                <w:rStyle w:val="Ninguno"/>
                <w:rFonts w:ascii="Arial Narrow" w:hAnsi="Arial Narrow"/>
              </w:rPr>
              <w:t>ó</w:t>
            </w:r>
            <w:proofErr w:type="spellEnd"/>
            <w:r w:rsidRPr="00D63739">
              <w:rPr>
                <w:rStyle w:val="Ninguno"/>
                <w:rFonts w:ascii="Arial Narrow" w:hAnsi="Arial Narrow"/>
                <w:lang w:val="pt-PT"/>
              </w:rPr>
              <w:t>rganos aut</w:t>
            </w:r>
            <w:proofErr w:type="spellStart"/>
            <w:r w:rsidRPr="00D63739">
              <w:rPr>
                <w:rStyle w:val="Ninguno"/>
                <w:rFonts w:ascii="Arial Narrow" w:hAnsi="Arial Narrow"/>
              </w:rPr>
              <w:t>ónomos</w:t>
            </w:r>
            <w:proofErr w:type="spellEnd"/>
            <w:r w:rsidRPr="00D63739">
              <w:rPr>
                <w:rStyle w:val="Ninguno"/>
                <w:rFonts w:ascii="Arial Narrow" w:hAnsi="Arial Narrow"/>
              </w:rPr>
              <w:t xml:space="preserve"> e independientes, también están cobijados por la presente ley sus Secretarios Privados, Secretarios Generales, Delegados, Directores y Asesores.</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BC1FB2" w:rsidRDefault="009B0F9C" w:rsidP="009B0F9C">
            <w:pPr>
              <w:pStyle w:val="Cuerpo"/>
              <w:spacing w:line="276" w:lineRule="auto"/>
              <w:jc w:val="both"/>
              <w:rPr>
                <w:rStyle w:val="Ninguno"/>
                <w:rFonts w:ascii="Arial Narrow" w:eastAsia="Arial" w:hAnsi="Arial Narrow" w:cs="Arial"/>
              </w:rPr>
            </w:pPr>
            <w:r w:rsidRPr="00BC1FB2">
              <w:rPr>
                <w:rStyle w:val="Ninguno"/>
                <w:rFonts w:ascii="Arial Narrow" w:hAnsi="Arial Narrow"/>
                <w:b/>
                <w:bCs/>
              </w:rPr>
              <w:t>g)</w:t>
            </w:r>
            <w:r w:rsidRPr="00BC1FB2">
              <w:rPr>
                <w:rStyle w:val="Ninguno"/>
                <w:rFonts w:ascii="Arial Narrow" w:hAnsi="Arial Narrow"/>
              </w:rPr>
              <w:t xml:space="preserve"> </w:t>
            </w:r>
            <w:r w:rsidRPr="00BC1FB2">
              <w:rPr>
                <w:rStyle w:val="Ninguno"/>
                <w:rFonts w:ascii="Arial Narrow" w:hAnsi="Arial Narrow"/>
                <w:b/>
                <w:bCs/>
              </w:rPr>
              <w:t>Educación:</w:t>
            </w:r>
            <w:r w:rsidRPr="00BC1FB2">
              <w:rPr>
                <w:rStyle w:val="Ninguno"/>
                <w:rFonts w:ascii="Arial Narrow" w:hAnsi="Arial Narrow"/>
                <w:lang w:val="pt-PT"/>
              </w:rPr>
              <w:t xml:space="preserve"> Universidades p</w:t>
            </w:r>
            <w:proofErr w:type="spellStart"/>
            <w:r w:rsidRPr="00BC1FB2">
              <w:rPr>
                <w:rStyle w:val="Ninguno"/>
                <w:rFonts w:ascii="Arial Narrow" w:hAnsi="Arial Narrow"/>
              </w:rPr>
              <w:t>úblicas</w:t>
            </w:r>
            <w:proofErr w:type="spellEnd"/>
            <w:r w:rsidRPr="00BC1FB2">
              <w:rPr>
                <w:rStyle w:val="Ninguno"/>
                <w:rFonts w:ascii="Arial Narrow" w:hAnsi="Arial Narrow"/>
              </w:rPr>
              <w:t xml:space="preserve"> de todo el orden territorial. </w:t>
            </w:r>
          </w:p>
          <w:p w:rsidR="009B0F9C" w:rsidRPr="00D63739" w:rsidRDefault="009B0F9C" w:rsidP="009B0F9C">
            <w:pPr>
              <w:pStyle w:val="Cuerpo"/>
              <w:spacing w:line="276" w:lineRule="auto"/>
              <w:jc w:val="both"/>
              <w:rPr>
                <w:rStyle w:val="Ninguno"/>
                <w:rFonts w:ascii="Arial Narrow" w:eastAsia="Arial" w:hAnsi="Arial Narrow" w:cs="Arial"/>
              </w:rPr>
            </w:pPr>
          </w:p>
          <w:p w:rsidR="009B0F9C" w:rsidRPr="00D63739" w:rsidRDefault="009B0F9C" w:rsidP="009B0F9C">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Parágrafo.</w:t>
            </w:r>
            <w:r w:rsidRPr="00D63739">
              <w:rPr>
                <w:rStyle w:val="Ninguno"/>
                <w:rFonts w:ascii="Arial Narrow" w:hAnsi="Arial Narrow"/>
                <w:lang w:val="pt-PT"/>
              </w:rPr>
              <w:t xml:space="preserve"> Estar</w:t>
            </w:r>
            <w:proofErr w:type="spellStart"/>
            <w:r w:rsidRPr="00D63739">
              <w:rPr>
                <w:rStyle w:val="Ninguno"/>
                <w:rFonts w:ascii="Arial Narrow" w:hAnsi="Arial Narrow"/>
              </w:rPr>
              <w:t>án</w:t>
            </w:r>
            <w:proofErr w:type="spellEnd"/>
            <w:r w:rsidRPr="00D63739">
              <w:rPr>
                <w:rStyle w:val="Ninguno"/>
                <w:rFonts w:ascii="Arial Narrow" w:hAnsi="Arial Narrow"/>
              </w:rPr>
              <w:t xml:space="preserve"> también sometidos a las obligaciones que estipula esta norma, los servidores públicos del nivel directivo y asesor de todas las entidades señaladas en el presente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w:t>
            </w:r>
          </w:p>
          <w:p w:rsidR="005E2289" w:rsidRPr="00D63739" w:rsidRDefault="005E2289" w:rsidP="00777213">
            <w:pPr>
              <w:pStyle w:val="Cuerpo"/>
              <w:spacing w:line="276" w:lineRule="auto"/>
              <w:jc w:val="both"/>
              <w:rPr>
                <w:rStyle w:val="Ninguno"/>
                <w:rFonts w:ascii="Arial Narrow" w:hAnsi="Arial Narrow"/>
                <w:b/>
                <w:bCs/>
              </w:rPr>
            </w:pPr>
          </w:p>
        </w:tc>
      </w:tr>
      <w:tr w:rsidR="00794B2F" w:rsidTr="00430875">
        <w:tc>
          <w:tcPr>
            <w:tcW w:w="5128" w:type="dxa"/>
          </w:tcPr>
          <w:p w:rsidR="00794B2F" w:rsidRPr="00D63739" w:rsidRDefault="00794B2F" w:rsidP="00794B2F">
            <w:pPr>
              <w:pStyle w:val="Cuerpo"/>
              <w:spacing w:before="113" w:after="113" w:line="276" w:lineRule="auto"/>
              <w:jc w:val="both"/>
              <w:rPr>
                <w:rStyle w:val="Ninguno"/>
                <w:rFonts w:ascii="Arial Narrow" w:eastAsia="Arial" w:hAnsi="Arial Narrow" w:cs="Arial"/>
                <w:b/>
                <w:bCs/>
              </w:rPr>
            </w:pPr>
            <w:r w:rsidRPr="00D63739">
              <w:rPr>
                <w:rStyle w:val="Ninguno"/>
                <w:rFonts w:ascii="Arial Narrow" w:hAnsi="Arial Narrow"/>
                <w:b/>
                <w:bCs/>
              </w:rPr>
              <w:lastRenderedPageBreak/>
              <w:t>Artículo 7°. </w:t>
            </w:r>
            <w:r w:rsidRPr="00D63739">
              <w:rPr>
                <w:rStyle w:val="Ninguno"/>
                <w:rFonts w:ascii="Arial Narrow" w:hAnsi="Arial Narrow"/>
                <w:b/>
                <w:bCs/>
                <w:i/>
                <w:iCs/>
              </w:rPr>
              <w:t>Actividades no consideradas como cabildeo.</w:t>
            </w:r>
            <w:r w:rsidRPr="00D63739">
              <w:rPr>
                <w:rStyle w:val="Ninguno"/>
                <w:rFonts w:ascii="Arial Narrow" w:hAnsi="Arial Narrow"/>
                <w:b/>
                <w:bCs/>
              </w:rPr>
              <w:t> </w:t>
            </w:r>
            <w:r w:rsidRPr="00D63739">
              <w:rPr>
                <w:rStyle w:val="Ninguno"/>
                <w:rFonts w:ascii="Arial Narrow" w:hAnsi="Arial Narrow"/>
              </w:rPr>
              <w:t>No serán consideradas actividades de cabildeo:</w:t>
            </w:r>
          </w:p>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Las realizadas por personas naturales o entidades sin ánimo de lucro, que sin contraprestaciones gestionen el cumplimiento de las funciones propias de una autoridad, a favor de la comunidad, así como para manifestar a sus elegidos las preocupaciones generales que los inquietan o a su comunidad;</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b) Las opiniones, sugerencias o propuestas que se formulen en ejercicio del derecho a la libre expresión;</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c) Las realizadas por los medios de comunicación para recabar y difundir información;</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d) El requerimiento de información de carácter público en ejercicio del derecho de petición o el derecho de acceso a la información pública;</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e) Las intervenciones en las audiencias especiales y debates que se realicen ante el Congreso de la República;</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f) Las opiniones, sugerencias o propuestas alternativas que presenten los ciudadanos durante el término previsto en el numeral 8 del artículo 8° de la Ley 1437 de 2011 a los actos administrativos de carácter general;</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g) Las asesorías contratadas por las entidades públicas que representan las autoridades cobijadas por esta ley, de personas jurídicas sin ánimo de lucro, universidades y entidades análogas. Tampoco serán consideradas actividades de cabildeo las invitaciones que dichas instituciones extiendan a las autoridades, siempre que tengan relación con las asesorías contratadas por estas;</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 xml:space="preserve">h) La información entregada a un servidor público que haya solicitado expresamente a efectos de realizar una actividad o adoptar una decisión, de acuerdo con el </w:t>
            </w:r>
            <w:r w:rsidRPr="00D63739">
              <w:rPr>
                <w:rStyle w:val="Ninguno"/>
                <w:rFonts w:ascii="Arial Narrow" w:hAnsi="Arial Narrow"/>
              </w:rPr>
              <w:lastRenderedPageBreak/>
              <w:t>ámbito de sus competencias;</w:t>
            </w:r>
          </w:p>
          <w:p w:rsidR="00794B2F" w:rsidRPr="00D63739" w:rsidRDefault="00794B2F" w:rsidP="00794B2F">
            <w:pPr>
              <w:pStyle w:val="Cuerpo"/>
              <w:spacing w:before="113" w:after="113" w:line="276" w:lineRule="auto"/>
              <w:ind w:firstLine="283"/>
              <w:jc w:val="both"/>
              <w:rPr>
                <w:rFonts w:ascii="Arial Narrow" w:hAnsi="Arial Narrow"/>
              </w:rPr>
            </w:pPr>
            <w:r w:rsidRPr="00D63739">
              <w:rPr>
                <w:rStyle w:val="Ninguno"/>
                <w:rFonts w:ascii="Arial Narrow" w:hAnsi="Arial Narrow"/>
              </w:rPr>
              <w:t>i) Los contactos entre entidades públicas.</w:t>
            </w:r>
          </w:p>
        </w:tc>
        <w:tc>
          <w:tcPr>
            <w:tcW w:w="5220" w:type="dxa"/>
          </w:tcPr>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7°. </w:t>
            </w:r>
            <w:r w:rsidRPr="00D63739">
              <w:rPr>
                <w:rStyle w:val="Ninguno"/>
                <w:rFonts w:ascii="Arial Narrow" w:hAnsi="Arial Narrow"/>
                <w:b/>
                <w:bCs/>
                <w:i/>
                <w:iCs/>
              </w:rPr>
              <w:t>Actividades no consideradas como cabildeo.</w:t>
            </w:r>
            <w:r w:rsidRPr="00D63739">
              <w:rPr>
                <w:rStyle w:val="Ninguno"/>
                <w:rFonts w:ascii="Arial Narrow" w:hAnsi="Arial Narrow"/>
                <w:b/>
                <w:bCs/>
              </w:rPr>
              <w:t> </w:t>
            </w:r>
            <w:r w:rsidRPr="00D63739">
              <w:rPr>
                <w:rStyle w:val="Ninguno"/>
                <w:rFonts w:ascii="Arial Narrow" w:hAnsi="Arial Narrow"/>
              </w:rPr>
              <w:t>No serán consideradas actividades de cabildeo:</w:t>
            </w:r>
          </w:p>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u w:val="single"/>
              </w:rPr>
              <w:t>a)</w:t>
            </w:r>
            <w:r w:rsidRPr="00D63739">
              <w:rPr>
                <w:rStyle w:val="Ninguno"/>
                <w:rFonts w:ascii="Arial Narrow" w:hAnsi="Arial Narrow"/>
              </w:rPr>
              <w:t xml:space="preserve"> Las realizadas por personas naturales o entidades sin ánimo de lucro, que sin contraprestaciones gestionen el cumplimiento de las funciones propias de una autoridad, a favor de la comunidad, así como para manifestar a sus elegidos las preocupaciones generales que los inquietan o a su comunidad;</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b) Las opiniones, sugerencias o propuestas que se formulen en ejercicio del derecho a la libre expresión;</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c) Las realizadas por los medios de comunicación para recabar y difundir información;</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d) El requerimiento de información de carácter público en ejercicio del derecho de petición o el derecho de acceso a la información pública;</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e) Las intervenciones en las audiencias especiales y debates que se realicen ante el Congreso de la República;</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f) Las opiniones, sugerencias o propuestas alternativas que presenten los ciudadanos durante el término previsto en el numeral 8 del artículo 8° de la Ley 1437 de 2011 a los actos administrativos de carácter general;</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g) Las asesorías contratadas por las entidades públicas que representan las autoridades cobijadas por esta ley, de personas jurídicas sin ánimo de lucro, universidades y entidades análogas. Tampoco serán consideradas actividades de cabildeo las invitaciones que dichas instituciones extiendan a las autoridades, siempre que tengan relación con las asesorías contratadas por estas;</w:t>
            </w:r>
          </w:p>
          <w:p w:rsidR="00794B2F" w:rsidRPr="00D63739" w:rsidRDefault="00794B2F" w:rsidP="00794B2F">
            <w:pPr>
              <w:pStyle w:val="Cuerpo"/>
              <w:spacing w:before="113" w:after="113" w:line="276" w:lineRule="auto"/>
              <w:ind w:firstLine="283"/>
              <w:jc w:val="both"/>
              <w:rPr>
                <w:rStyle w:val="Ninguno"/>
                <w:rFonts w:ascii="Arial Narrow" w:eastAsia="Arial" w:hAnsi="Arial Narrow" w:cs="Arial"/>
              </w:rPr>
            </w:pPr>
            <w:r w:rsidRPr="00D63739">
              <w:rPr>
                <w:rStyle w:val="Ninguno"/>
                <w:rFonts w:ascii="Arial Narrow" w:hAnsi="Arial Narrow"/>
              </w:rPr>
              <w:t>h) La información entregada a un servidor público que haya solicitado expresamente a efectos de realizar una actividad o adoptar una decisión, de acuerdo con el ámbito de sus competencias;</w:t>
            </w:r>
          </w:p>
          <w:p w:rsidR="009B0F9C" w:rsidRDefault="00794B2F" w:rsidP="009B0F9C">
            <w:pPr>
              <w:pStyle w:val="Cuerpo"/>
              <w:spacing w:before="113" w:after="113" w:line="276" w:lineRule="auto"/>
              <w:ind w:firstLine="283"/>
              <w:jc w:val="both"/>
              <w:rPr>
                <w:rStyle w:val="Ninguno"/>
                <w:rFonts w:ascii="Arial Narrow" w:hAnsi="Arial Narrow"/>
              </w:rPr>
            </w:pPr>
            <w:r w:rsidRPr="00D63739">
              <w:rPr>
                <w:rStyle w:val="Ninguno"/>
                <w:rFonts w:ascii="Arial Narrow" w:hAnsi="Arial Narrow"/>
              </w:rPr>
              <w:lastRenderedPageBreak/>
              <w:t>i) Los contactos entre entidades públicas.</w:t>
            </w:r>
          </w:p>
          <w:p w:rsidR="009B0F9C" w:rsidRPr="009B0F9C" w:rsidRDefault="009B0F9C" w:rsidP="00794B2F">
            <w:pPr>
              <w:pStyle w:val="Cuerpo"/>
              <w:spacing w:before="113" w:after="113" w:line="276" w:lineRule="auto"/>
              <w:ind w:firstLine="283"/>
              <w:jc w:val="both"/>
              <w:rPr>
                <w:rFonts w:ascii="Arial Narrow" w:hAnsi="Arial Narrow"/>
                <w:b/>
                <w:u w:val="single"/>
                <w:lang w:val="es-ES_tradnl"/>
              </w:rPr>
            </w:pPr>
            <w:r>
              <w:rPr>
                <w:rFonts w:ascii="Arial Narrow" w:hAnsi="Arial Narrow"/>
                <w:b/>
                <w:u w:val="single"/>
                <w:lang w:val="es-ES_tradnl"/>
              </w:rPr>
              <w:t>j</w:t>
            </w:r>
            <w:r w:rsidRPr="009B0F9C">
              <w:rPr>
                <w:rFonts w:ascii="Arial Narrow" w:hAnsi="Arial Narrow"/>
                <w:b/>
                <w:u w:val="single"/>
                <w:lang w:val="es-ES_tradnl"/>
              </w:rPr>
              <w:t>) Reuniones sociales donde confluyan cabilderos con las autoridades que hace mención el artículo 6º de la presente ley.</w:t>
            </w:r>
          </w:p>
        </w:tc>
      </w:tr>
      <w:tr w:rsidR="00794B2F" w:rsidTr="00430875">
        <w:tc>
          <w:tcPr>
            <w:tcW w:w="5128" w:type="dxa"/>
          </w:tcPr>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8°. Derechos de las autoridades.</w:t>
            </w:r>
            <w:r w:rsidRPr="00D63739">
              <w:rPr>
                <w:rStyle w:val="Ninguno"/>
                <w:rFonts w:ascii="Arial Narrow" w:hAnsi="Arial Narrow"/>
              </w:rPr>
              <w:t> Son derechos de las autoridades, en relación con el cabildeo:</w:t>
            </w:r>
          </w:p>
          <w:p w:rsidR="00794B2F" w:rsidRPr="00D63739" w:rsidRDefault="00794B2F" w:rsidP="00794B2F">
            <w:pPr>
              <w:pStyle w:val="Cuerpo"/>
              <w:spacing w:before="113" w:after="113" w:line="276" w:lineRule="auto"/>
              <w:jc w:val="both"/>
              <w:rPr>
                <w:rStyle w:val="Ninguno"/>
                <w:rFonts w:ascii="Arial Narrow" w:eastAsia="Arial" w:hAnsi="Arial Narrow" w:cs="Arial"/>
                <w:strike/>
              </w:rPr>
            </w:pPr>
            <w:r w:rsidRPr="00D63739">
              <w:rPr>
                <w:rStyle w:val="Ninguno"/>
                <w:rFonts w:ascii="Arial Narrow" w:hAnsi="Arial Narrow"/>
                <w:strike/>
              </w:rPr>
              <w:t xml:space="preserve">a) Decidir si aceptan o no ser contactadas por los cabilderos. </w:t>
            </w:r>
          </w:p>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Tener acceso, de manera oportuna, al RPC;</w:t>
            </w:r>
          </w:p>
          <w:p w:rsidR="00794B2F" w:rsidRPr="00D63739" w:rsidRDefault="00794B2F" w:rsidP="00794B2F">
            <w:pPr>
              <w:pStyle w:val="Cuerpo"/>
              <w:spacing w:before="113" w:after="113" w:line="276" w:lineRule="auto"/>
              <w:jc w:val="both"/>
              <w:rPr>
                <w:rStyle w:val="Ninguno"/>
                <w:rFonts w:ascii="Arial Narrow" w:hAnsi="Arial Narrow"/>
                <w:b/>
                <w:bCs/>
              </w:rPr>
            </w:pPr>
            <w:r w:rsidRPr="00D63739">
              <w:rPr>
                <w:rStyle w:val="Ninguno"/>
                <w:rFonts w:ascii="Arial Narrow" w:hAnsi="Arial Narrow"/>
              </w:rPr>
              <w:t>c) Establecer esquemas de atención que permitan optimizar su función, incluso a través de la delegación en los términos de la Ley 489 de 1998.</w:t>
            </w:r>
          </w:p>
        </w:tc>
        <w:tc>
          <w:tcPr>
            <w:tcW w:w="5220" w:type="dxa"/>
          </w:tcPr>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8°. Derechos de las autoridades.</w:t>
            </w:r>
            <w:r w:rsidRPr="00D63739">
              <w:rPr>
                <w:rStyle w:val="Ninguno"/>
                <w:rFonts w:ascii="Arial Narrow" w:hAnsi="Arial Narrow"/>
              </w:rPr>
              <w:t> Son derechos de las autoridades, en relación con el cabildeo:</w:t>
            </w:r>
          </w:p>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Tener acceso, de manera oportuna, al RPC;</w:t>
            </w:r>
          </w:p>
          <w:p w:rsidR="00794B2F" w:rsidRPr="00D63739" w:rsidRDefault="00794B2F" w:rsidP="00794B2F">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b) Establecer esquemas de atención que permitan optimizar su función, incluso a través de la delegación en los términos de la Ley 489 de 1998. </w:t>
            </w:r>
          </w:p>
          <w:p w:rsidR="00794B2F" w:rsidRPr="00D63739" w:rsidRDefault="00794B2F" w:rsidP="00794B2F">
            <w:pPr>
              <w:pStyle w:val="Cuerpo"/>
              <w:spacing w:before="113" w:after="113" w:line="276" w:lineRule="auto"/>
              <w:jc w:val="both"/>
              <w:rPr>
                <w:rStyle w:val="Ninguno"/>
                <w:rFonts w:ascii="Arial Narrow" w:hAnsi="Arial Narrow"/>
                <w:b/>
                <w:bCs/>
              </w:rPr>
            </w:pPr>
          </w:p>
        </w:tc>
      </w:tr>
      <w:tr w:rsidR="00794B2F" w:rsidTr="00430875">
        <w:trPr>
          <w:trHeight w:val="8280"/>
        </w:trPr>
        <w:tc>
          <w:tcPr>
            <w:tcW w:w="5128" w:type="dxa"/>
          </w:tcPr>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9°. Obligaciones de las autoridades.</w:t>
            </w:r>
            <w:r w:rsidRPr="00D63739">
              <w:rPr>
                <w:rStyle w:val="Ninguno"/>
                <w:rFonts w:ascii="Arial Narrow" w:hAnsi="Arial Narrow"/>
              </w:rPr>
              <w:t> Son obligaciones de las autoridades, en relación con el cabildeo y en los términos señalados por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Promover la participación de los interesados en las decisiones públicas a su cargo;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Verificar oportunamente que la persona que realice contactos con el fin de llevar a cabo actividades de cabildeo se encuentre registrada en el RPC. Lo anterior, sin perjuicio del registro posterior en los términos del parágrafo artículo 16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Validar y corregir la información registrada por los cabilderos sobre los contactos que hubieren mantenido;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 Denunciar ante las autoridades competentes, el incumplimiento de las disposiciones contenidas en la presente ley;</w:t>
            </w:r>
          </w:p>
          <w:p w:rsidR="00794B2F" w:rsidRPr="00D63739" w:rsidRDefault="003960CE" w:rsidP="003960CE">
            <w:pPr>
              <w:pStyle w:val="Cuerpo"/>
              <w:spacing w:before="113" w:after="113" w:line="276" w:lineRule="auto"/>
              <w:jc w:val="both"/>
              <w:rPr>
                <w:rStyle w:val="Ninguno"/>
                <w:rFonts w:ascii="Arial Narrow" w:hAnsi="Arial Narrow"/>
                <w:b/>
                <w:bCs/>
              </w:rPr>
            </w:pPr>
            <w:r w:rsidRPr="00D63739">
              <w:rPr>
                <w:rStyle w:val="Ninguno"/>
                <w:rFonts w:ascii="Arial Narrow" w:hAnsi="Arial Narrow"/>
              </w:rPr>
              <w:t>e) Registrar la información requerida por esta ley sobre viajes.</w:t>
            </w:r>
          </w:p>
        </w:tc>
        <w:tc>
          <w:tcPr>
            <w:tcW w:w="5220" w:type="dxa"/>
          </w:tcPr>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9°. Obligaciones de las autoridades.</w:t>
            </w:r>
            <w:r w:rsidRPr="00D63739">
              <w:rPr>
                <w:rStyle w:val="Ninguno"/>
                <w:rFonts w:ascii="Arial Narrow" w:hAnsi="Arial Narrow"/>
              </w:rPr>
              <w:t> Son obligaciones de las autoridades, en relación con el cabildeo y en los términos señalados por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Promover la participación de los interesados en las decisiones públicas a su cargo;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Verificar oportunamente que la persona que realice contactos con el fin de llevar a cabo actividades de cabildeo se encuentre registrada en el RPC. Lo anterior, sin perjuicio del registro posterior en los términos del parágrafo artículo 16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Validar y corregir la información registrada por los cabilderos sobre los contactos que hubieren mantenido;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 Denunciar ante las autoridades competentes, el incumplimiento de las disposiciones contenidas en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e) Registrar la información requerida por esta ley sobre viajes.</w:t>
            </w:r>
          </w:p>
          <w:p w:rsidR="009B0F9C" w:rsidRDefault="003960CE" w:rsidP="003960CE">
            <w:pPr>
              <w:pStyle w:val="Cuerpo"/>
              <w:spacing w:before="113" w:after="113" w:line="276" w:lineRule="auto"/>
              <w:jc w:val="both"/>
              <w:rPr>
                <w:rStyle w:val="Ninguno"/>
                <w:rFonts w:ascii="Arial Narrow" w:hAnsi="Arial Narrow"/>
                <w:u w:val="single"/>
              </w:rPr>
            </w:pPr>
            <w:r w:rsidRPr="00D63739">
              <w:rPr>
                <w:rStyle w:val="Ninguno"/>
                <w:rFonts w:ascii="Arial Narrow" w:hAnsi="Arial Narrow"/>
                <w:u w:val="single"/>
              </w:rPr>
              <w:t>f) Abstenerse de intervenir y promover en el ejercicio de cabildeo cuando se presenten conflictos de intereses.</w:t>
            </w:r>
          </w:p>
          <w:p w:rsidR="003960CE" w:rsidRPr="00D63739" w:rsidRDefault="003960CE" w:rsidP="003960CE">
            <w:pPr>
              <w:pStyle w:val="Cuerpo"/>
              <w:spacing w:before="113" w:after="113" w:line="276" w:lineRule="auto"/>
              <w:jc w:val="both"/>
              <w:rPr>
                <w:rStyle w:val="Ninguno"/>
                <w:rFonts w:ascii="Arial Narrow" w:hAnsi="Arial Narrow"/>
                <w:b/>
                <w:bCs/>
              </w:rPr>
            </w:pPr>
          </w:p>
        </w:tc>
      </w:tr>
      <w:tr w:rsidR="009B0F9C" w:rsidTr="00430875">
        <w:trPr>
          <w:trHeight w:val="228"/>
        </w:trPr>
        <w:tc>
          <w:tcPr>
            <w:tcW w:w="5128" w:type="dxa"/>
          </w:tcPr>
          <w:p w:rsidR="009B0F9C" w:rsidRPr="00D63739" w:rsidRDefault="009B0F9C" w:rsidP="009B0F9C">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10</w:t>
            </w:r>
            <w:r w:rsidRPr="00D63739">
              <w:rPr>
                <w:rStyle w:val="Ninguno"/>
                <w:rFonts w:ascii="Arial Narrow" w:hAnsi="Arial Narrow"/>
                <w:b/>
                <w:bCs/>
              </w:rPr>
              <w:t>°. Prohibiciones para las autoridades.</w:t>
            </w:r>
            <w:r w:rsidRPr="00D63739">
              <w:rPr>
                <w:rStyle w:val="Ninguno"/>
                <w:rFonts w:ascii="Arial Narrow" w:hAnsi="Arial Narrow"/>
              </w:rPr>
              <w:t xml:space="preserve"> Las autoridades deberán abstenerse de establecer comunicaciones para actividades de cabildeo por personas no inscritas en el RPC, sin perjuicio del registro posterior en los términos del parágrafo artículo 18 de la presente ley. Así mismo, a las autoridades les estará prohibido recibir cualquier tipo de regalos de personas naturales o jurídicas que puedan tener intereses en las decisiones que estas adopten en ejercicio de las funciones referidas en el literal a) del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5</w:t>
            </w:r>
            <w:r w:rsidRPr="00D63739">
              <w:rPr>
                <w:rStyle w:val="Ninguno"/>
                <w:rFonts w:ascii="Arial Narrow" w:hAnsi="Arial Narrow"/>
              </w:rPr>
              <w:t xml:space="preserve">° </w:t>
            </w:r>
            <w:r w:rsidRPr="00D63739">
              <w:rPr>
                <w:rStyle w:val="Ninguno"/>
                <w:rFonts w:ascii="Arial Narrow" w:hAnsi="Arial Narrow"/>
                <w:lang w:val="it-IT"/>
              </w:rPr>
              <w:t>de la presente ley.</w:t>
            </w:r>
          </w:p>
          <w:p w:rsidR="009B0F9C" w:rsidRPr="00D63739" w:rsidRDefault="009B0F9C" w:rsidP="003960CE">
            <w:pPr>
              <w:pStyle w:val="Cuerpo"/>
              <w:spacing w:before="113" w:after="113" w:line="276" w:lineRule="auto"/>
              <w:jc w:val="both"/>
              <w:rPr>
                <w:rStyle w:val="Ninguno"/>
                <w:rFonts w:ascii="Arial Narrow" w:hAnsi="Arial Narrow"/>
                <w:b/>
                <w:bCs/>
              </w:rPr>
            </w:pPr>
          </w:p>
        </w:tc>
        <w:tc>
          <w:tcPr>
            <w:tcW w:w="5220" w:type="dxa"/>
          </w:tcPr>
          <w:p w:rsidR="009B0F9C" w:rsidRPr="00D63739" w:rsidRDefault="009B0F9C" w:rsidP="009B0F9C">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lastRenderedPageBreak/>
              <w:t>Artí</w:t>
            </w:r>
            <w:proofErr w:type="spellEnd"/>
            <w:r w:rsidRPr="00D63739">
              <w:rPr>
                <w:rStyle w:val="Ninguno"/>
                <w:rFonts w:ascii="Arial Narrow" w:hAnsi="Arial Narrow"/>
                <w:b/>
                <w:bCs/>
                <w:lang w:val="pt-PT"/>
              </w:rPr>
              <w:t>culo 10</w:t>
            </w:r>
            <w:r w:rsidRPr="00D63739">
              <w:rPr>
                <w:rStyle w:val="Ninguno"/>
                <w:rFonts w:ascii="Arial Narrow" w:hAnsi="Arial Narrow"/>
                <w:b/>
                <w:bCs/>
              </w:rPr>
              <w:t>°. Prohibiciones para las autoridades.</w:t>
            </w:r>
            <w:r w:rsidRPr="00D63739">
              <w:rPr>
                <w:rStyle w:val="Ninguno"/>
                <w:rFonts w:ascii="Arial Narrow" w:hAnsi="Arial Narrow"/>
              </w:rPr>
              <w:t xml:space="preserve"> Las autoridades deberán abstenerse de establecer comunicaciones para actividades de cabildeo por personas no inscritas en el RPC, sin perjuicio del registro posterior en los términos del parágrafo artículo 18 de la presente ley. Así mismo, a las autoridades les estará prohibido recibir cualquier tipo de regalos de personas naturales o jurídicas que puedan tener intereses en las decisiones que estas adopten en ejercicio de las funciones referidas en el literal a) del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5</w:t>
            </w:r>
            <w:r w:rsidRPr="00D63739">
              <w:rPr>
                <w:rStyle w:val="Ninguno"/>
                <w:rFonts w:ascii="Arial Narrow" w:hAnsi="Arial Narrow"/>
              </w:rPr>
              <w:t xml:space="preserve">° </w:t>
            </w:r>
            <w:r w:rsidRPr="00D63739">
              <w:rPr>
                <w:rStyle w:val="Ninguno"/>
                <w:rFonts w:ascii="Arial Narrow" w:hAnsi="Arial Narrow"/>
                <w:lang w:val="it-IT"/>
              </w:rPr>
              <w:t>de la presente ley.</w:t>
            </w:r>
          </w:p>
          <w:p w:rsidR="009B0F9C" w:rsidRPr="00D63739" w:rsidRDefault="009B0F9C" w:rsidP="003960CE">
            <w:pPr>
              <w:pStyle w:val="Cuerpo"/>
              <w:spacing w:before="113" w:after="113" w:line="276" w:lineRule="auto"/>
              <w:jc w:val="both"/>
              <w:rPr>
                <w:rStyle w:val="Ninguno"/>
                <w:rFonts w:ascii="Arial Narrow" w:hAnsi="Arial Narrow"/>
                <w:b/>
                <w:bCs/>
              </w:rPr>
            </w:pPr>
          </w:p>
        </w:tc>
      </w:tr>
      <w:tr w:rsidR="009B0F9C" w:rsidTr="00430875">
        <w:trPr>
          <w:trHeight w:val="300"/>
        </w:trPr>
        <w:tc>
          <w:tcPr>
            <w:tcW w:w="5128" w:type="dxa"/>
          </w:tcPr>
          <w:p w:rsidR="009B0F9C" w:rsidRPr="00D63739" w:rsidRDefault="009B0F9C" w:rsidP="009B0F9C">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lastRenderedPageBreak/>
              <w:t>Artí</w:t>
            </w:r>
            <w:proofErr w:type="spellEnd"/>
            <w:r w:rsidRPr="00D63739">
              <w:rPr>
                <w:rStyle w:val="Ninguno"/>
                <w:rFonts w:ascii="Arial Narrow" w:hAnsi="Arial Narrow"/>
                <w:b/>
                <w:bCs/>
                <w:lang w:val="pt-PT"/>
              </w:rPr>
              <w:t>culo 11</w:t>
            </w:r>
            <w:r w:rsidRPr="00D63739">
              <w:rPr>
                <w:rStyle w:val="Ninguno"/>
                <w:rFonts w:ascii="Arial Narrow" w:hAnsi="Arial Narrow"/>
                <w:b/>
                <w:bCs/>
              </w:rPr>
              <w:t>°. Derechos de los cabilderos.</w:t>
            </w:r>
            <w:r w:rsidRPr="00D63739">
              <w:rPr>
                <w:rStyle w:val="Ninguno"/>
                <w:rFonts w:ascii="Arial Narrow" w:hAnsi="Arial Narrow"/>
              </w:rPr>
              <w:t> Son derechos de los cabilderos:</w:t>
            </w:r>
          </w:p>
          <w:p w:rsidR="009B0F9C" w:rsidRPr="00D63739" w:rsidRDefault="009B0F9C" w:rsidP="009B0F9C">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Acceder al RPC y registrar su información;</w:t>
            </w:r>
          </w:p>
          <w:p w:rsidR="009B0F9C" w:rsidRPr="00D63739" w:rsidRDefault="009B0F9C" w:rsidP="009B0F9C">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Contactar a las autoridades listadas en la presente ley;</w:t>
            </w:r>
          </w:p>
          <w:p w:rsidR="009B0F9C" w:rsidRPr="00D63739" w:rsidRDefault="009B0F9C" w:rsidP="009B0F9C">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Ingresar a las instalaciones de las entidades a las cuales pertenecen las autoridades, dentro de las limitaciones de circulación establecidas por cada entidad y previa inclusión en la agenda de la autoridad a visitar.</w:t>
            </w:r>
          </w:p>
          <w:p w:rsidR="009B0F9C" w:rsidRPr="00D63739" w:rsidRDefault="009B0F9C" w:rsidP="009B0F9C">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d) Utilizar la información técnica que hubieran producido o adquirida de forma legal para el ejercicio de sus actividades, sin pasar los límites de uso de información establecida en esta ley. </w:t>
            </w:r>
          </w:p>
          <w:p w:rsidR="009B0F9C" w:rsidRPr="00D63739" w:rsidRDefault="009B0F9C" w:rsidP="003960CE">
            <w:pPr>
              <w:pStyle w:val="Cuerpo"/>
              <w:spacing w:before="113" w:after="113" w:line="276" w:lineRule="auto"/>
              <w:jc w:val="both"/>
              <w:rPr>
                <w:rStyle w:val="Ninguno"/>
                <w:rFonts w:ascii="Arial Narrow" w:hAnsi="Arial Narrow"/>
                <w:b/>
                <w:bCs/>
              </w:rPr>
            </w:pPr>
          </w:p>
        </w:tc>
        <w:tc>
          <w:tcPr>
            <w:tcW w:w="5220" w:type="dxa"/>
          </w:tcPr>
          <w:p w:rsidR="009B0F9C" w:rsidRPr="00D63739" w:rsidRDefault="009B0F9C" w:rsidP="009B0F9C">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11</w:t>
            </w:r>
            <w:r w:rsidRPr="00D63739">
              <w:rPr>
                <w:rStyle w:val="Ninguno"/>
                <w:rFonts w:ascii="Arial Narrow" w:hAnsi="Arial Narrow"/>
                <w:b/>
                <w:bCs/>
              </w:rPr>
              <w:t>°. Derechos de los cabilderos.</w:t>
            </w:r>
            <w:r w:rsidRPr="00D63739">
              <w:rPr>
                <w:rStyle w:val="Ninguno"/>
                <w:rFonts w:ascii="Arial Narrow" w:hAnsi="Arial Narrow"/>
              </w:rPr>
              <w:t> Son derechos de los cabilderos:</w:t>
            </w:r>
          </w:p>
          <w:p w:rsidR="009B0F9C" w:rsidRPr="00D63739" w:rsidRDefault="009B0F9C" w:rsidP="009B0F9C">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Acceder al RPC y registrar su información;</w:t>
            </w:r>
          </w:p>
          <w:p w:rsidR="009B0F9C" w:rsidRPr="00D63739" w:rsidRDefault="009B0F9C" w:rsidP="009B0F9C">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Contactar a las autoridades listadas en la presente ley;</w:t>
            </w:r>
          </w:p>
          <w:p w:rsidR="009B0F9C" w:rsidRPr="00D63739" w:rsidRDefault="009B0F9C" w:rsidP="009B0F9C">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Ingresar a las instalaciones de las entidades a las cuales pertenecen las autoridades, dentro de las limitaciones de circulación establecidas por cada entidad y previa inclusión en la agenda de la autoridad a visitar.</w:t>
            </w:r>
          </w:p>
          <w:p w:rsidR="009B0F9C" w:rsidRPr="00D63739" w:rsidRDefault="009B0F9C" w:rsidP="009B0F9C">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d) Utilizar la información técnica que hubieran producido o adquirida de forma legal para el ejercicio de sus actividades, sin pasar los límites de uso de información establecida en esta ley. </w:t>
            </w:r>
          </w:p>
          <w:p w:rsidR="009B0F9C" w:rsidRPr="00D63739" w:rsidRDefault="009B0F9C" w:rsidP="003960CE">
            <w:pPr>
              <w:pStyle w:val="Cuerpo"/>
              <w:spacing w:before="113" w:after="113" w:line="276" w:lineRule="auto"/>
              <w:jc w:val="both"/>
              <w:rPr>
                <w:rStyle w:val="Ninguno"/>
                <w:rFonts w:ascii="Arial Narrow" w:hAnsi="Arial Narrow"/>
                <w:b/>
                <w:bCs/>
              </w:rPr>
            </w:pPr>
          </w:p>
        </w:tc>
      </w:tr>
      <w:tr w:rsidR="003960CE" w:rsidTr="00430875">
        <w:tc>
          <w:tcPr>
            <w:tcW w:w="5128" w:type="dxa"/>
          </w:tcPr>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12º. Obligaciones de los cabilderos.</w:t>
            </w:r>
            <w:r w:rsidRPr="00D63739">
              <w:rPr>
                <w:rStyle w:val="Ninguno"/>
                <w:rFonts w:ascii="Arial Narrow" w:hAnsi="Arial Narrow"/>
              </w:rPr>
              <w:t> Son obligaciones de los cabilderos, en relación con el cabildeo: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Inscribir de manera oportuna, suficiente y verídica la información requerida en el RPC;</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b) </w:t>
            </w:r>
            <w:r w:rsidRPr="00D63739">
              <w:rPr>
                <w:rStyle w:val="Ninguno"/>
                <w:rFonts w:ascii="Arial Narrow" w:hAnsi="Arial Narrow"/>
                <w:strike/>
              </w:rPr>
              <w:t xml:space="preserve">Informar a la autoridad ante la cual se realiza la actividad de cabildeo, que se encuentran inscritos en el RPC, así como la información contenida en este, en particular, lo relacionado con el interés que representan en sus gestiones y la información relevante sobre el cliente; </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Reportar oportunamente la información sobre las actividades de cabildeo que desarrollen, en los términos establecidos por esta ley;</w:t>
            </w:r>
          </w:p>
          <w:p w:rsidR="003960CE" w:rsidRDefault="003960CE" w:rsidP="003960CE">
            <w:pPr>
              <w:pStyle w:val="Cuerpo"/>
              <w:spacing w:before="113" w:after="113" w:line="276" w:lineRule="auto"/>
              <w:jc w:val="both"/>
              <w:rPr>
                <w:rStyle w:val="Ninguno"/>
                <w:rFonts w:ascii="Arial Narrow" w:hAnsi="Arial Narrow"/>
              </w:rPr>
            </w:pPr>
            <w:r w:rsidRPr="00D63739">
              <w:rPr>
                <w:rStyle w:val="Ninguno"/>
                <w:rFonts w:ascii="Arial Narrow" w:hAnsi="Arial Narrow"/>
              </w:rPr>
              <w:t>d) Poner de presente ante sus clientes cualquier conflicto de interés que se presente en el ejercicio de su actividad y abstenerse de realizar actividades de cabildeo bajo ese supuesto.</w:t>
            </w:r>
          </w:p>
          <w:p w:rsidR="00777213" w:rsidRDefault="00777213" w:rsidP="003960CE">
            <w:pPr>
              <w:pStyle w:val="Cuerpo"/>
              <w:spacing w:before="113" w:after="113" w:line="276" w:lineRule="auto"/>
              <w:jc w:val="both"/>
              <w:rPr>
                <w:rStyle w:val="Ninguno"/>
                <w:rFonts w:ascii="Arial Narrow" w:hAnsi="Arial Narrow"/>
              </w:rPr>
            </w:pPr>
          </w:p>
          <w:p w:rsidR="00777213" w:rsidRPr="00D63739" w:rsidRDefault="00777213" w:rsidP="003960CE">
            <w:pPr>
              <w:pStyle w:val="Cuerpo"/>
              <w:spacing w:before="113" w:after="113" w:line="276" w:lineRule="auto"/>
              <w:jc w:val="both"/>
              <w:rPr>
                <w:rStyle w:val="Ninguno"/>
                <w:rFonts w:ascii="Arial Narrow" w:hAnsi="Arial Narrow"/>
                <w:b/>
                <w:bCs/>
              </w:rPr>
            </w:pPr>
          </w:p>
        </w:tc>
        <w:tc>
          <w:tcPr>
            <w:tcW w:w="5220" w:type="dxa"/>
          </w:tcPr>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12º. Obligaciones de los cabilderos.</w:t>
            </w:r>
            <w:r w:rsidRPr="00D63739">
              <w:rPr>
                <w:rStyle w:val="Ninguno"/>
                <w:rFonts w:ascii="Arial Narrow" w:hAnsi="Arial Narrow"/>
              </w:rPr>
              <w:t> Son obligaciones de los cabilderos, en relación con el cabildeo: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Inscribir de manera oportuna, suficiente y verídica la información requerida en el RPC;</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Reportar oportunamente la información sobre las actividades de cabildeo que desarrollen, en los términos establecidos por esta ley;</w:t>
            </w:r>
          </w:p>
          <w:p w:rsidR="003960CE" w:rsidRPr="00D63739" w:rsidRDefault="003960CE" w:rsidP="003960CE">
            <w:pPr>
              <w:pStyle w:val="Cuerpo"/>
              <w:spacing w:before="113" w:after="113" w:line="276" w:lineRule="auto"/>
              <w:jc w:val="both"/>
              <w:rPr>
                <w:rStyle w:val="Ninguno"/>
                <w:rFonts w:ascii="Arial Narrow" w:hAnsi="Arial Narrow"/>
                <w:b/>
                <w:bCs/>
              </w:rPr>
            </w:pPr>
            <w:r w:rsidRPr="00D63739">
              <w:rPr>
                <w:rStyle w:val="Ninguno"/>
                <w:rFonts w:ascii="Arial Narrow" w:hAnsi="Arial Narrow"/>
              </w:rPr>
              <w:t>c) Poner de presente ante sus clientes cualquier conflicto de interés que se presente en el ejercicio de su actividad y abstenerse de realizar actividades de cabildeo bajo ese supuesto.</w:t>
            </w:r>
          </w:p>
        </w:tc>
      </w:tr>
      <w:tr w:rsidR="003960CE" w:rsidTr="00430875">
        <w:tc>
          <w:tcPr>
            <w:tcW w:w="5128" w:type="dxa"/>
          </w:tcPr>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13. Prohibiciones para los cabilderos</w:t>
            </w:r>
            <w:r w:rsidRPr="00D63739">
              <w:rPr>
                <w:rStyle w:val="Ninguno"/>
                <w:rFonts w:ascii="Arial Narrow" w:hAnsi="Arial Narrow"/>
              </w:rPr>
              <w:t>. A los cabilderos les estará prohibido: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Iniciar actividades de cabildeo sin estar debidamente inscritos en el RPC, salvo lo relacionado con el mecanismo de registro posterior que dispone el parágrafo del artículo 18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Defender o representar simultáneamente intereses opuestos o contradictorios, aunque se haga ante autoridades o instancias distintas;</w:t>
            </w:r>
          </w:p>
          <w:p w:rsidR="003960CE" w:rsidRDefault="003960CE" w:rsidP="003960CE">
            <w:pPr>
              <w:pStyle w:val="Cuerpo"/>
              <w:spacing w:before="113" w:after="113" w:line="276" w:lineRule="auto"/>
              <w:jc w:val="both"/>
              <w:rPr>
                <w:rStyle w:val="Ninguno"/>
                <w:rFonts w:ascii="Arial Narrow" w:hAnsi="Arial Narrow"/>
              </w:rPr>
            </w:pPr>
            <w:r w:rsidRPr="00D63739">
              <w:rPr>
                <w:rStyle w:val="Ninguno"/>
                <w:rFonts w:ascii="Arial Narrow" w:hAnsi="Arial Narrow"/>
              </w:rPr>
              <w:t>c) Adelantar actividades de cabildeo ante entidades en donde prestaron su servicio como funcionarios o contratistas dentro de anterior al ejercicio de la actividad;</w:t>
            </w:r>
          </w:p>
          <w:p w:rsidR="003960CE" w:rsidRPr="00D63739" w:rsidRDefault="003960CE" w:rsidP="003960CE">
            <w:pPr>
              <w:pStyle w:val="Cuerpo"/>
              <w:spacing w:before="113" w:after="113" w:line="276" w:lineRule="auto"/>
              <w:jc w:val="both"/>
              <w:rPr>
                <w:rStyle w:val="Ninguno"/>
                <w:rFonts w:ascii="Arial Narrow" w:eastAsia="Arial" w:hAnsi="Arial Narrow" w:cs="Arial"/>
              </w:rPr>
            </w:pPr>
          </w:p>
          <w:p w:rsidR="003960CE" w:rsidRPr="00D63739" w:rsidRDefault="003960CE" w:rsidP="003960CE">
            <w:pPr>
              <w:pStyle w:val="Cuerpo"/>
              <w:spacing w:before="113" w:after="113" w:line="276" w:lineRule="auto"/>
              <w:jc w:val="both"/>
              <w:rPr>
                <w:rStyle w:val="Ninguno"/>
                <w:rFonts w:ascii="Arial Narrow" w:hAnsi="Arial Narrow"/>
                <w:b/>
                <w:bCs/>
              </w:rPr>
            </w:pPr>
            <w:r w:rsidRPr="00D63739">
              <w:rPr>
                <w:rStyle w:val="Ninguno"/>
                <w:rFonts w:ascii="Arial Narrow" w:hAnsi="Arial Narrow"/>
                <w:strike/>
              </w:rPr>
              <w:t>d) Hacer uso de información sujeta a reserva legal de la cual llegaren a tener conocimiento en su trato con las autoridades, incluso si esta puede representar un beneficio para su cliente.</w:t>
            </w:r>
          </w:p>
        </w:tc>
        <w:tc>
          <w:tcPr>
            <w:tcW w:w="5220" w:type="dxa"/>
          </w:tcPr>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13. Prohibiciones para los cabilderos</w:t>
            </w:r>
            <w:r w:rsidRPr="00D63739">
              <w:rPr>
                <w:rStyle w:val="Ninguno"/>
                <w:rFonts w:ascii="Arial Narrow" w:hAnsi="Arial Narrow"/>
              </w:rPr>
              <w:t>. A los cabilderos les estará prohibido: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Iniciar actividades de cabildeo sin estar debidamente inscritos en el RPC, salvo lo relacionado con el mecanismo de registro posterior que dispone el parágrafo del artículo 18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Defender o representar simultáneamente intereses opuestos o contradictorios, aunque se haga ante autoridades o instancias distintas;</w:t>
            </w:r>
          </w:p>
          <w:p w:rsidR="003960CE" w:rsidRPr="00D63739" w:rsidRDefault="003960CE" w:rsidP="003960CE">
            <w:pPr>
              <w:pStyle w:val="Cuerpo"/>
              <w:spacing w:before="113" w:after="113" w:line="276" w:lineRule="auto"/>
              <w:jc w:val="both"/>
              <w:rPr>
                <w:rStyle w:val="Ninguno"/>
                <w:rFonts w:ascii="Arial Narrow" w:hAnsi="Arial Narrow"/>
                <w:b/>
                <w:bCs/>
              </w:rPr>
            </w:pPr>
            <w:r w:rsidRPr="00D63739">
              <w:rPr>
                <w:rStyle w:val="Ninguno"/>
                <w:rFonts w:ascii="Arial Narrow" w:hAnsi="Arial Narrow"/>
              </w:rPr>
              <w:t xml:space="preserve">c) Adelantar actividades de cabildeo ante entidades en donde prestaron su servicio como funcionarios o contratistas dentro de </w:t>
            </w:r>
            <w:r w:rsidRPr="00D63739">
              <w:rPr>
                <w:rStyle w:val="Ninguno"/>
                <w:rFonts w:ascii="Arial Narrow" w:hAnsi="Arial Narrow"/>
                <w:u w:val="single"/>
              </w:rPr>
              <w:t>un año</w:t>
            </w:r>
            <w:r w:rsidRPr="00D63739">
              <w:rPr>
                <w:rStyle w:val="Ninguno"/>
                <w:rFonts w:ascii="Arial Narrow" w:hAnsi="Arial Narrow"/>
              </w:rPr>
              <w:t xml:space="preserve"> anteri</w:t>
            </w:r>
            <w:r>
              <w:rPr>
                <w:rStyle w:val="Ninguno"/>
                <w:rFonts w:ascii="Arial Narrow" w:hAnsi="Arial Narrow"/>
              </w:rPr>
              <w:t>or al ejercicio de la actividad.</w:t>
            </w:r>
          </w:p>
        </w:tc>
      </w:tr>
      <w:tr w:rsidR="003960CE" w:rsidTr="00430875">
        <w:tc>
          <w:tcPr>
            <w:tcW w:w="5128" w:type="dxa"/>
          </w:tcPr>
          <w:p w:rsidR="003960CE" w:rsidRPr="00D63739" w:rsidRDefault="003960CE" w:rsidP="003960CE">
            <w:pPr>
              <w:pStyle w:val="Cuerpo"/>
              <w:spacing w:before="113" w:after="113" w:line="276" w:lineRule="auto"/>
              <w:jc w:val="both"/>
              <w:rPr>
                <w:rStyle w:val="Ninguno"/>
                <w:rFonts w:ascii="Arial Narrow" w:hAnsi="Arial Narrow"/>
                <w:b/>
                <w:bCs/>
              </w:rPr>
            </w:pPr>
            <w:r w:rsidRPr="00D63739">
              <w:rPr>
                <w:rStyle w:val="Ninguno"/>
                <w:rFonts w:ascii="Arial Narrow" w:hAnsi="Arial Narrow"/>
                <w:b/>
                <w:bCs/>
              </w:rPr>
              <w:t>Artículo 14. Registro de cabilderos</w:t>
            </w:r>
            <w:r w:rsidRPr="00D63739">
              <w:rPr>
                <w:rStyle w:val="Ninguno"/>
                <w:rFonts w:ascii="Arial Narrow" w:hAnsi="Arial Narrow"/>
              </w:rPr>
              <w:t xml:space="preserve">. Créase el Registro Público de Cabilderos y Actividades de Cabildeo (RPC) administrado por la Secretaria de Transparencia de la Presidencia de la República </w:t>
            </w:r>
            <w:r w:rsidRPr="00D63739">
              <w:rPr>
                <w:rStyle w:val="Ninguno"/>
                <w:rFonts w:ascii="Arial Narrow" w:hAnsi="Arial Narrow"/>
                <w:strike/>
              </w:rPr>
              <w:t>o una entidad encargada de seguimiento y control del poder ejecutivo.</w:t>
            </w:r>
            <w:r w:rsidRPr="00D63739">
              <w:rPr>
                <w:rStyle w:val="Ninguno"/>
                <w:rFonts w:ascii="Arial Narrow" w:hAnsi="Arial Narrow"/>
              </w:rPr>
              <w:t xml:space="preserve"> Los cabilderos deberán estar inscritos en este registro para realizar actividades de cabildeo. El suministro de información al RPC, así como su consulta serán gratuitos.</w:t>
            </w:r>
          </w:p>
        </w:tc>
        <w:tc>
          <w:tcPr>
            <w:tcW w:w="5220" w:type="dxa"/>
          </w:tcPr>
          <w:p w:rsidR="003960CE" w:rsidRPr="00D63739" w:rsidRDefault="003960CE" w:rsidP="003960CE">
            <w:pPr>
              <w:pStyle w:val="Cuerpo"/>
              <w:spacing w:after="113" w:line="276" w:lineRule="auto"/>
              <w:jc w:val="both"/>
              <w:rPr>
                <w:rStyle w:val="Ninguno"/>
                <w:rFonts w:ascii="Arial Narrow" w:eastAsia="Arial" w:hAnsi="Arial Narrow" w:cs="Arial"/>
              </w:rPr>
            </w:pPr>
            <w:r w:rsidRPr="00D63739">
              <w:rPr>
                <w:rStyle w:val="Ninguno"/>
                <w:rFonts w:ascii="Arial Narrow" w:hAnsi="Arial Narrow"/>
                <w:b/>
                <w:bCs/>
              </w:rPr>
              <w:t>Artículo 14. Registro de cabilderos</w:t>
            </w:r>
            <w:r w:rsidRPr="00D63739">
              <w:rPr>
                <w:rStyle w:val="Ninguno"/>
                <w:rFonts w:ascii="Arial Narrow" w:hAnsi="Arial Narrow"/>
              </w:rPr>
              <w:t>. Créase el Registro Público de Cabilderos y Actividades de Cabildeo (RPC) administrado por la Secretaria de Transparencia de la Presidencia de la República. Los cabilderos deberán estar inscritos en este registro para realizar actividades de cabildeo. El suministro de información al RPC, así como su consulta serán gratuitos.</w:t>
            </w:r>
          </w:p>
          <w:p w:rsidR="003960CE" w:rsidRDefault="003960CE" w:rsidP="003960CE">
            <w:pPr>
              <w:pStyle w:val="Cuerpo"/>
              <w:spacing w:before="113" w:after="113" w:line="276" w:lineRule="auto"/>
              <w:jc w:val="both"/>
              <w:rPr>
                <w:rStyle w:val="Ninguno"/>
                <w:rFonts w:ascii="Arial Narrow" w:hAnsi="Arial Narrow"/>
                <w:u w:val="single"/>
              </w:rPr>
            </w:pPr>
            <w:r w:rsidRPr="00D63739">
              <w:rPr>
                <w:rStyle w:val="Ninguno"/>
                <w:rFonts w:ascii="Arial Narrow" w:hAnsi="Arial Narrow"/>
                <w:u w:val="single"/>
              </w:rPr>
              <w:t>Parágrafo: los Cabilderos deberán estar plenamente identificados con un carnet de identidad.</w:t>
            </w:r>
          </w:p>
          <w:p w:rsidR="00777213" w:rsidRDefault="00777213" w:rsidP="003960CE">
            <w:pPr>
              <w:pStyle w:val="Cuerpo"/>
              <w:spacing w:before="113" w:after="113" w:line="276" w:lineRule="auto"/>
              <w:jc w:val="both"/>
              <w:rPr>
                <w:rStyle w:val="Ninguno"/>
                <w:rFonts w:ascii="Arial Narrow" w:hAnsi="Arial Narrow"/>
                <w:b/>
                <w:bCs/>
              </w:rPr>
            </w:pPr>
          </w:p>
          <w:p w:rsidR="00777213" w:rsidRPr="00D63739" w:rsidRDefault="00777213" w:rsidP="003960CE">
            <w:pPr>
              <w:pStyle w:val="Cuerpo"/>
              <w:spacing w:before="113" w:after="113" w:line="276" w:lineRule="auto"/>
              <w:jc w:val="both"/>
              <w:rPr>
                <w:rStyle w:val="Ninguno"/>
                <w:rFonts w:ascii="Arial Narrow" w:hAnsi="Arial Narrow"/>
                <w:b/>
                <w:bCs/>
              </w:rPr>
            </w:pPr>
          </w:p>
        </w:tc>
      </w:tr>
      <w:tr w:rsidR="003960CE" w:rsidTr="00430875">
        <w:tc>
          <w:tcPr>
            <w:tcW w:w="5128" w:type="dxa"/>
          </w:tcPr>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15. Información sobre cabilderos</w:t>
            </w:r>
            <w:r w:rsidRPr="00D63739">
              <w:rPr>
                <w:rStyle w:val="Ninguno"/>
                <w:rFonts w:ascii="Arial Narrow" w:hAnsi="Arial Narrow"/>
              </w:rPr>
              <w:t xml:space="preserve">. El RPC contendrá información sobre los cabilderos, cada uno de los cuales contará con un perfil que permita la consulta y asociación de información. La información mínima sobre </w:t>
            </w:r>
            <w:r w:rsidRPr="00D63739">
              <w:rPr>
                <w:rStyle w:val="Ninguno"/>
                <w:rFonts w:ascii="Arial Narrow" w:hAnsi="Arial Narrow"/>
              </w:rPr>
              <w:lastRenderedPageBreak/>
              <w:t>cabilderos que deberá incluir será:</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i)</w:t>
            </w:r>
            <w:r w:rsidRPr="00D63739">
              <w:rPr>
                <w:rStyle w:val="Ninguno"/>
                <w:rFonts w:ascii="Arial Narrow" w:hAnsi="Arial Narrow"/>
              </w:rPr>
              <w:t xml:space="preserve"> Nombre, identificación, domicilio, dirección, teléfono y correo electrónico corporativos. Si el cabildero fuera una persona jurídica deberá incluirse el Certificado de Existencia y Representación Legal.</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ii)</w:t>
            </w:r>
            <w:r w:rsidRPr="00D63739">
              <w:rPr>
                <w:rStyle w:val="Ninguno"/>
                <w:rFonts w:ascii="Arial Narrow" w:hAnsi="Arial Narrow"/>
              </w:rPr>
              <w:t xml:space="preserve"> Intereses potenciales a representar. </w:t>
            </w:r>
          </w:p>
          <w:p w:rsidR="003960CE" w:rsidRPr="00D63739" w:rsidRDefault="003960CE" w:rsidP="003960CE">
            <w:pPr>
              <w:pStyle w:val="Cuerpo"/>
              <w:spacing w:before="113" w:after="113" w:line="276" w:lineRule="auto"/>
              <w:jc w:val="both"/>
              <w:rPr>
                <w:rStyle w:val="Ninguno"/>
                <w:rFonts w:ascii="Arial Narrow" w:hAnsi="Arial Narrow"/>
                <w:b/>
                <w:bCs/>
              </w:rPr>
            </w:pPr>
            <w:r w:rsidRPr="00D63739">
              <w:rPr>
                <w:rStyle w:val="Ninguno"/>
                <w:rFonts w:ascii="Arial Narrow" w:hAnsi="Arial Narrow"/>
                <w:b/>
                <w:bCs/>
              </w:rPr>
              <w:t>iii)</w:t>
            </w:r>
            <w:r w:rsidRPr="00D63739">
              <w:rPr>
                <w:rStyle w:val="Ninguno"/>
                <w:rFonts w:ascii="Arial Narrow" w:hAnsi="Arial Narrow"/>
              </w:rPr>
              <w:t xml:space="preserve"> clientes representados </w:t>
            </w:r>
            <w:r w:rsidRPr="00D63739">
              <w:rPr>
                <w:rStyle w:val="Ninguno"/>
                <w:rFonts w:ascii="Arial Narrow" w:hAnsi="Arial Narrow"/>
                <w:strike/>
              </w:rPr>
              <w:t>con anterioridad.</w:t>
            </w:r>
          </w:p>
        </w:tc>
        <w:tc>
          <w:tcPr>
            <w:tcW w:w="5220" w:type="dxa"/>
          </w:tcPr>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15. Información sobre cabilderos</w:t>
            </w:r>
            <w:r w:rsidRPr="00D63739">
              <w:rPr>
                <w:rStyle w:val="Ninguno"/>
                <w:rFonts w:ascii="Arial Narrow" w:hAnsi="Arial Narrow"/>
              </w:rPr>
              <w:t xml:space="preserve">. El RPC contendrá información sobre los cabilderos, cada uno de los cuales contará con un perfil que permita la consulta y asociación de información. La información mínima sobre </w:t>
            </w:r>
            <w:r w:rsidRPr="00D63739">
              <w:rPr>
                <w:rStyle w:val="Ninguno"/>
                <w:rFonts w:ascii="Arial Narrow" w:hAnsi="Arial Narrow"/>
              </w:rPr>
              <w:lastRenderedPageBreak/>
              <w:t>cabilderos que deberá incluir será:</w:t>
            </w:r>
          </w:p>
          <w:p w:rsidR="003960CE" w:rsidRPr="003960CE" w:rsidRDefault="003960CE" w:rsidP="003960CE">
            <w:pPr>
              <w:pStyle w:val="Cuerpo"/>
              <w:spacing w:before="113" w:after="113" w:line="276" w:lineRule="auto"/>
              <w:jc w:val="both"/>
              <w:rPr>
                <w:rStyle w:val="Ninguno"/>
                <w:rFonts w:ascii="Arial Narrow" w:eastAsia="Arial" w:hAnsi="Arial Narrow" w:cs="Arial"/>
              </w:rPr>
            </w:pPr>
            <w:r w:rsidRPr="003960CE">
              <w:rPr>
                <w:rStyle w:val="Ninguno"/>
                <w:rFonts w:ascii="Arial Narrow" w:hAnsi="Arial Narrow"/>
                <w:bCs/>
              </w:rPr>
              <w:t>a)</w:t>
            </w:r>
            <w:r w:rsidRPr="003960CE">
              <w:rPr>
                <w:rStyle w:val="Ninguno"/>
                <w:rFonts w:ascii="Arial Narrow" w:hAnsi="Arial Narrow"/>
              </w:rPr>
              <w:t xml:space="preserve"> Nombre, identificación, domicilio, dirección, teléfono y correo electrónico corporativos. Si el cabildero fuera una persona jurídica deberá incluirse el Certificado de Existencia y Representación Legal.</w:t>
            </w:r>
          </w:p>
          <w:p w:rsidR="003960CE" w:rsidRPr="003960CE" w:rsidRDefault="003960CE" w:rsidP="003960CE">
            <w:pPr>
              <w:pStyle w:val="Cuerpo"/>
              <w:spacing w:before="113" w:after="113" w:line="276" w:lineRule="auto"/>
              <w:jc w:val="both"/>
              <w:rPr>
                <w:rStyle w:val="Ninguno"/>
                <w:rFonts w:ascii="Arial Narrow" w:eastAsia="Arial" w:hAnsi="Arial Narrow" w:cs="Arial"/>
              </w:rPr>
            </w:pPr>
            <w:r w:rsidRPr="003960CE">
              <w:rPr>
                <w:rStyle w:val="Ninguno"/>
                <w:rFonts w:ascii="Arial Narrow" w:hAnsi="Arial Narrow"/>
                <w:bCs/>
              </w:rPr>
              <w:t>b)</w:t>
            </w:r>
            <w:r w:rsidRPr="003960CE">
              <w:rPr>
                <w:rStyle w:val="Ninguno"/>
                <w:rFonts w:ascii="Arial Narrow" w:hAnsi="Arial Narrow"/>
              </w:rPr>
              <w:t xml:space="preserve"> Intereses potenciales a representar. </w:t>
            </w:r>
          </w:p>
          <w:p w:rsidR="003960CE" w:rsidRPr="00D63739" w:rsidRDefault="003960CE" w:rsidP="003960CE">
            <w:pPr>
              <w:pStyle w:val="Cuerpo"/>
              <w:spacing w:after="113" w:line="276" w:lineRule="auto"/>
              <w:jc w:val="both"/>
              <w:rPr>
                <w:rStyle w:val="Ninguno"/>
                <w:rFonts w:ascii="Arial Narrow" w:hAnsi="Arial Narrow"/>
                <w:b/>
                <w:bCs/>
              </w:rPr>
            </w:pPr>
            <w:r w:rsidRPr="003960CE">
              <w:rPr>
                <w:rStyle w:val="Ninguno"/>
                <w:rFonts w:ascii="Arial Narrow" w:hAnsi="Arial Narrow"/>
                <w:bCs/>
              </w:rPr>
              <w:t>c)</w:t>
            </w:r>
            <w:r w:rsidRPr="003960CE">
              <w:rPr>
                <w:rStyle w:val="Ninguno"/>
                <w:rFonts w:ascii="Arial Narrow" w:hAnsi="Arial Narrow"/>
              </w:rPr>
              <w:t xml:space="preserve"> clientes </w:t>
            </w:r>
            <w:r w:rsidRPr="00D63739">
              <w:rPr>
                <w:rStyle w:val="Ninguno"/>
                <w:rFonts w:ascii="Arial Narrow" w:hAnsi="Arial Narrow"/>
              </w:rPr>
              <w:t>representados.</w:t>
            </w:r>
          </w:p>
        </w:tc>
      </w:tr>
      <w:tr w:rsidR="003960CE" w:rsidTr="00430875">
        <w:tc>
          <w:tcPr>
            <w:tcW w:w="5128" w:type="dxa"/>
          </w:tcPr>
          <w:p w:rsidR="003960CE" w:rsidRDefault="003960CE" w:rsidP="003960CE">
            <w:pPr>
              <w:pStyle w:val="Cuerpo"/>
              <w:spacing w:before="113" w:after="113" w:line="276" w:lineRule="auto"/>
              <w:jc w:val="both"/>
              <w:rPr>
                <w:rStyle w:val="Ninguno"/>
                <w:rFonts w:ascii="Arial Narrow" w:hAnsi="Arial Narrow"/>
              </w:rPr>
            </w:pPr>
            <w:r w:rsidRPr="00D63739">
              <w:rPr>
                <w:rStyle w:val="Ninguno"/>
                <w:rFonts w:ascii="Arial Narrow" w:hAnsi="Arial Narrow"/>
                <w:b/>
                <w:bCs/>
              </w:rPr>
              <w:lastRenderedPageBreak/>
              <w:t>Artículo 16. Información de las actividades de cabildeo.</w:t>
            </w:r>
            <w:r w:rsidRPr="00D63739">
              <w:rPr>
                <w:rStyle w:val="Ninguno"/>
                <w:rFonts w:ascii="Arial Narrow" w:hAnsi="Arial Narrow"/>
              </w:rPr>
              <w:t> El RPC deberá contener información sobre las actividades de cabildeo en relación con cada cliente. Específicamente deberá contener:</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i)</w:t>
            </w:r>
            <w:r w:rsidRPr="00D63739">
              <w:rPr>
                <w:rStyle w:val="Ninguno"/>
                <w:rFonts w:ascii="Arial Narrow" w:hAnsi="Arial Narrow"/>
              </w:rPr>
              <w:t xml:space="preserve"> Nombre, identificación, domicilio, dirección, teléfono y correo electrónico corporativos, así como la descripción general de actividades, y áreas de interés del cliente, </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ii)</w:t>
            </w:r>
            <w:r w:rsidRPr="00D63739">
              <w:rPr>
                <w:rStyle w:val="Ninguno"/>
                <w:rFonts w:ascii="Arial Narrow" w:hAnsi="Arial Narrow"/>
              </w:rPr>
              <w:t xml:space="preserve"> Asuntos representados para cada cliente.</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iii)</w:t>
            </w:r>
            <w:r w:rsidRPr="00D63739">
              <w:rPr>
                <w:rStyle w:val="Ninguno"/>
                <w:rFonts w:ascii="Arial Narrow" w:hAnsi="Arial Narrow"/>
              </w:rPr>
              <w:t xml:space="preserve"> Descripción del contacto: Tipo, fecha y lugar del contacto, así como la materia específica tratada.</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iv)</w:t>
            </w:r>
            <w:r w:rsidRPr="00D63739">
              <w:rPr>
                <w:rStyle w:val="Ninguno"/>
                <w:rFonts w:ascii="Arial Narrow" w:hAnsi="Arial Narrow"/>
              </w:rPr>
              <w:t xml:space="preserve"> Servidores públicos contactados: Entidad, cargo y relación con el asunto de los servidores públicos contactados.</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v)</w:t>
            </w:r>
            <w:r w:rsidRPr="00D63739">
              <w:rPr>
                <w:rStyle w:val="Ninguno"/>
                <w:rFonts w:ascii="Arial Narrow" w:hAnsi="Arial Narrow"/>
              </w:rPr>
              <w:t xml:space="preserve"> Personas naturales que ejercieron la actividad de cabildeo para cada caso.</w:t>
            </w:r>
          </w:p>
          <w:p w:rsidR="003960CE" w:rsidRPr="00D63739" w:rsidRDefault="003960CE" w:rsidP="003960CE">
            <w:pPr>
              <w:pStyle w:val="Cuerpo"/>
              <w:spacing w:before="113" w:after="113" w:line="276" w:lineRule="auto"/>
              <w:jc w:val="both"/>
              <w:rPr>
                <w:rStyle w:val="Ninguno"/>
                <w:rFonts w:ascii="Arial Narrow" w:hAnsi="Arial Narrow"/>
                <w:b/>
                <w:bCs/>
              </w:rPr>
            </w:pPr>
          </w:p>
        </w:tc>
        <w:tc>
          <w:tcPr>
            <w:tcW w:w="5220" w:type="dxa"/>
          </w:tcPr>
          <w:p w:rsidR="003960CE" w:rsidRDefault="003960CE" w:rsidP="003960CE">
            <w:pPr>
              <w:pStyle w:val="Cuerpo"/>
              <w:spacing w:before="113" w:after="113" w:line="276" w:lineRule="auto"/>
              <w:jc w:val="both"/>
              <w:rPr>
                <w:rStyle w:val="Ninguno"/>
                <w:rFonts w:ascii="Arial Narrow" w:hAnsi="Arial Narrow"/>
              </w:rPr>
            </w:pPr>
            <w:r w:rsidRPr="00D63739">
              <w:rPr>
                <w:rStyle w:val="Ninguno"/>
                <w:rFonts w:ascii="Arial Narrow" w:hAnsi="Arial Narrow"/>
                <w:b/>
                <w:bCs/>
              </w:rPr>
              <w:t>Artículo 16. Información de las actividades de cabildeo.</w:t>
            </w:r>
            <w:r w:rsidRPr="00D63739">
              <w:rPr>
                <w:rStyle w:val="Ninguno"/>
                <w:rFonts w:ascii="Arial Narrow" w:hAnsi="Arial Narrow"/>
              </w:rPr>
              <w:t> El RPC deberá contener información sobre las actividades de cabildeo en relación con cada cliente. Específicamente deberá contener:</w:t>
            </w:r>
          </w:p>
          <w:p w:rsidR="003960CE" w:rsidRPr="003960CE" w:rsidRDefault="003960CE" w:rsidP="003960CE">
            <w:pPr>
              <w:pStyle w:val="Cuerpo"/>
              <w:spacing w:before="113" w:after="113" w:line="276" w:lineRule="auto"/>
              <w:jc w:val="both"/>
              <w:rPr>
                <w:rStyle w:val="Ninguno"/>
                <w:rFonts w:ascii="Arial Narrow" w:eastAsia="Arial" w:hAnsi="Arial Narrow" w:cs="Arial"/>
              </w:rPr>
            </w:pPr>
            <w:r w:rsidRPr="003960CE">
              <w:rPr>
                <w:rStyle w:val="Ninguno"/>
                <w:rFonts w:ascii="Arial Narrow" w:hAnsi="Arial Narrow"/>
                <w:bCs/>
              </w:rPr>
              <w:t>a)</w:t>
            </w:r>
            <w:r w:rsidRPr="003960CE">
              <w:rPr>
                <w:rStyle w:val="Ninguno"/>
                <w:rFonts w:ascii="Arial Narrow" w:hAnsi="Arial Narrow"/>
              </w:rPr>
              <w:t xml:space="preserve"> Nombre, identificación, domicilio, dirección, teléfono y correo electrónico corporativos, así como la descripción general de actividades, </w:t>
            </w:r>
            <w:r w:rsidRPr="003960CE">
              <w:rPr>
                <w:rStyle w:val="Ninguno"/>
                <w:rFonts w:ascii="Arial Narrow" w:hAnsi="Arial Narrow"/>
                <w:u w:val="single"/>
              </w:rPr>
              <w:t>tiempo de la relación contractual</w:t>
            </w:r>
            <w:r w:rsidRPr="003960CE">
              <w:rPr>
                <w:rStyle w:val="Ninguno"/>
                <w:rFonts w:ascii="Arial Narrow" w:hAnsi="Arial Narrow"/>
              </w:rPr>
              <w:t xml:space="preserve"> y áreas de interés del cliente, </w:t>
            </w:r>
          </w:p>
          <w:p w:rsidR="003960CE" w:rsidRPr="003960CE" w:rsidRDefault="003960CE" w:rsidP="003960CE">
            <w:pPr>
              <w:pStyle w:val="Cuerpo"/>
              <w:spacing w:before="113" w:after="113" w:line="276" w:lineRule="auto"/>
              <w:jc w:val="both"/>
              <w:rPr>
                <w:rStyle w:val="Ninguno"/>
                <w:rFonts w:ascii="Arial Narrow" w:eastAsia="Arial" w:hAnsi="Arial Narrow" w:cs="Arial"/>
              </w:rPr>
            </w:pPr>
            <w:r w:rsidRPr="003960CE">
              <w:rPr>
                <w:rStyle w:val="Ninguno"/>
                <w:rFonts w:ascii="Arial Narrow" w:hAnsi="Arial Narrow"/>
                <w:bCs/>
              </w:rPr>
              <w:t>b)</w:t>
            </w:r>
            <w:r w:rsidRPr="003960CE">
              <w:rPr>
                <w:rStyle w:val="Ninguno"/>
                <w:rFonts w:ascii="Arial Narrow" w:hAnsi="Arial Narrow"/>
              </w:rPr>
              <w:t xml:space="preserve"> Asuntos representados para cada cliente.</w:t>
            </w:r>
          </w:p>
          <w:p w:rsidR="003960CE" w:rsidRPr="003960CE" w:rsidRDefault="003960CE" w:rsidP="003960CE">
            <w:pPr>
              <w:pStyle w:val="Cuerpo"/>
              <w:spacing w:before="113" w:after="113" w:line="276" w:lineRule="auto"/>
              <w:jc w:val="both"/>
              <w:rPr>
                <w:rStyle w:val="Ninguno"/>
                <w:rFonts w:ascii="Arial Narrow" w:eastAsia="Arial" w:hAnsi="Arial Narrow" w:cs="Arial"/>
              </w:rPr>
            </w:pPr>
            <w:r w:rsidRPr="003960CE">
              <w:rPr>
                <w:rStyle w:val="Ninguno"/>
                <w:rFonts w:ascii="Arial Narrow" w:hAnsi="Arial Narrow"/>
                <w:bCs/>
              </w:rPr>
              <w:t>c)</w:t>
            </w:r>
            <w:r w:rsidRPr="003960CE">
              <w:rPr>
                <w:rStyle w:val="Ninguno"/>
                <w:rFonts w:ascii="Arial Narrow" w:hAnsi="Arial Narrow"/>
              </w:rPr>
              <w:t xml:space="preserve"> Descripción del contacto: Tipo, fecha y lugar del contacto, así como la materia específica tratada.</w:t>
            </w:r>
          </w:p>
          <w:p w:rsidR="003960CE" w:rsidRPr="003960CE" w:rsidRDefault="003960CE" w:rsidP="003960CE">
            <w:pPr>
              <w:pStyle w:val="Cuerpo"/>
              <w:spacing w:before="113" w:after="113" w:line="276" w:lineRule="auto"/>
              <w:jc w:val="both"/>
              <w:rPr>
                <w:rStyle w:val="Ninguno"/>
                <w:rFonts w:ascii="Arial Narrow" w:eastAsia="Arial" w:hAnsi="Arial Narrow" w:cs="Arial"/>
              </w:rPr>
            </w:pPr>
            <w:r w:rsidRPr="003960CE">
              <w:rPr>
                <w:rStyle w:val="Ninguno"/>
                <w:rFonts w:ascii="Arial Narrow" w:hAnsi="Arial Narrow"/>
                <w:bCs/>
              </w:rPr>
              <w:t>d)</w:t>
            </w:r>
            <w:r w:rsidRPr="003960CE">
              <w:rPr>
                <w:rStyle w:val="Ninguno"/>
                <w:rFonts w:ascii="Arial Narrow" w:hAnsi="Arial Narrow"/>
              </w:rPr>
              <w:t xml:space="preserve"> Servidores públicos contactados: Entidad, cargo y relación con el asunto de los servidores públicos contactados.</w:t>
            </w:r>
          </w:p>
          <w:p w:rsidR="003960CE" w:rsidRPr="003960CE" w:rsidRDefault="003960CE" w:rsidP="003960CE">
            <w:pPr>
              <w:pStyle w:val="Cuerpo"/>
              <w:spacing w:before="113" w:after="113" w:line="276" w:lineRule="auto"/>
              <w:jc w:val="both"/>
              <w:rPr>
                <w:rStyle w:val="Ninguno"/>
                <w:rFonts w:ascii="Arial Narrow" w:eastAsia="Arial" w:hAnsi="Arial Narrow" w:cs="Arial"/>
              </w:rPr>
            </w:pPr>
            <w:r w:rsidRPr="003960CE">
              <w:rPr>
                <w:rStyle w:val="Ninguno"/>
                <w:rFonts w:ascii="Arial Narrow" w:hAnsi="Arial Narrow"/>
                <w:bCs/>
              </w:rPr>
              <w:t>e)</w:t>
            </w:r>
            <w:r w:rsidRPr="003960CE">
              <w:rPr>
                <w:rStyle w:val="Ninguno"/>
                <w:rFonts w:ascii="Arial Narrow" w:hAnsi="Arial Narrow"/>
              </w:rPr>
              <w:t xml:space="preserve"> Personas naturales que ejercieron la actividad de cabildeo para cada caso.</w:t>
            </w:r>
          </w:p>
          <w:p w:rsidR="003960CE" w:rsidRPr="003960CE" w:rsidRDefault="003960CE" w:rsidP="003960CE">
            <w:pPr>
              <w:pStyle w:val="Cuerpo"/>
              <w:spacing w:before="113" w:after="113" w:line="276" w:lineRule="auto"/>
              <w:jc w:val="both"/>
              <w:rPr>
                <w:rStyle w:val="Ninguno"/>
                <w:rFonts w:ascii="Arial Narrow" w:eastAsia="Arial" w:hAnsi="Arial Narrow" w:cs="Arial"/>
                <w:u w:val="single"/>
              </w:rPr>
            </w:pPr>
            <w:r w:rsidRPr="00D63739">
              <w:rPr>
                <w:rStyle w:val="Ninguno"/>
                <w:rFonts w:ascii="Arial Narrow" w:hAnsi="Arial Narrow"/>
                <w:u w:val="single"/>
              </w:rPr>
              <w:t>Parágrafo: El tratamiento de la información contenida en el RPC debe regirse bajo el tratamiento de la ley de Habeas Data.</w:t>
            </w:r>
          </w:p>
        </w:tc>
      </w:tr>
      <w:tr w:rsidR="003960CE" w:rsidTr="00430875">
        <w:trPr>
          <w:trHeight w:val="4695"/>
        </w:trPr>
        <w:tc>
          <w:tcPr>
            <w:tcW w:w="5128" w:type="dxa"/>
          </w:tcPr>
          <w:p w:rsidR="003960CE" w:rsidRPr="00D63739" w:rsidRDefault="003960CE" w:rsidP="003960CE">
            <w:pPr>
              <w:pStyle w:val="Cuerpo"/>
              <w:spacing w:before="113" w:after="113" w:line="276" w:lineRule="auto"/>
              <w:jc w:val="both"/>
              <w:rPr>
                <w:rStyle w:val="Ninguno"/>
                <w:rFonts w:ascii="Arial Narrow" w:hAnsi="Arial Narrow"/>
                <w:b/>
                <w:bCs/>
              </w:rPr>
            </w:pPr>
            <w:r w:rsidRPr="00D63739">
              <w:rPr>
                <w:rStyle w:val="Ninguno"/>
                <w:rFonts w:ascii="Arial Narrow" w:hAnsi="Arial Narrow"/>
                <w:b/>
                <w:bCs/>
              </w:rPr>
              <w:lastRenderedPageBreak/>
              <w:t>Artículo 17. Información sobre viajes de autoridades.</w:t>
            </w:r>
            <w:r w:rsidRPr="00D63739">
              <w:rPr>
                <w:rStyle w:val="Ninguno"/>
                <w:rFonts w:ascii="Arial Narrow" w:hAnsi="Arial Narrow"/>
              </w:rPr>
              <w:t> Las autoridades definidas en el artículo 6° de esta ley deberán suministrar al RPC la información sobre los viajes que realicen, siempre que estos sean financiados por cabilderos o clientes, a más tardar siete (7) días después de culminado el viaje. Específicamente, se deberá consignar el destino del viaje, el costo total, la persona jurídica o natural que lo financió y el objeto del mismo.</w:t>
            </w:r>
          </w:p>
        </w:tc>
        <w:tc>
          <w:tcPr>
            <w:tcW w:w="5220" w:type="dxa"/>
          </w:tcPr>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17. Información sobre viajes de autoridades.</w:t>
            </w:r>
            <w:r w:rsidRPr="00D63739">
              <w:rPr>
                <w:rStyle w:val="Ninguno"/>
                <w:rFonts w:ascii="Arial Narrow" w:hAnsi="Arial Narrow"/>
              </w:rPr>
              <w:t> Las autoridades definidas en el artículo 6° de esta ley deberán suministrar al RPC la información sobre los viajes que realicen, siempre que estos sean financiados por cabilderos o clientes, a más tardar siete (7) días después de culminado el viaje. Específicamente, se deberá consignar el destino del viaje, el costo total, la persona jurídica o natural que lo financió y el objeto del mismo.</w:t>
            </w:r>
          </w:p>
          <w:p w:rsidR="003960CE" w:rsidRDefault="003960CE" w:rsidP="003960CE">
            <w:pPr>
              <w:pStyle w:val="Cuerpo"/>
              <w:spacing w:before="113" w:after="113" w:line="276" w:lineRule="auto"/>
              <w:jc w:val="both"/>
              <w:rPr>
                <w:rStyle w:val="Ninguno"/>
                <w:rFonts w:ascii="Arial Narrow" w:hAnsi="Arial Narrow"/>
                <w:u w:val="single"/>
              </w:rPr>
            </w:pPr>
            <w:r w:rsidRPr="00D63739">
              <w:rPr>
                <w:rStyle w:val="Ninguno"/>
                <w:rFonts w:ascii="Arial Narrow" w:hAnsi="Arial Narrow"/>
                <w:b/>
                <w:bCs/>
                <w:u w:val="single"/>
              </w:rPr>
              <w:t>Parágrafo</w:t>
            </w:r>
            <w:r w:rsidRPr="00D63739">
              <w:rPr>
                <w:rStyle w:val="Ninguno"/>
                <w:rFonts w:ascii="Arial Narrow" w:hAnsi="Arial Narrow"/>
                <w:u w:val="single"/>
              </w:rPr>
              <w:t>: Quedaran excluidas las invitaciones, que en razón a su conocimiento específico traten sobre eventos académicos.</w:t>
            </w:r>
          </w:p>
          <w:p w:rsidR="000D377E" w:rsidRPr="00D63739" w:rsidRDefault="000D377E" w:rsidP="003960CE">
            <w:pPr>
              <w:pStyle w:val="Cuerpo"/>
              <w:spacing w:before="113" w:after="113" w:line="276" w:lineRule="auto"/>
              <w:jc w:val="both"/>
              <w:rPr>
                <w:rStyle w:val="Ninguno"/>
                <w:rFonts w:ascii="Arial Narrow" w:hAnsi="Arial Narrow"/>
                <w:b/>
                <w:bCs/>
              </w:rPr>
            </w:pPr>
          </w:p>
        </w:tc>
      </w:tr>
      <w:tr w:rsidR="000D377E" w:rsidTr="00430875">
        <w:trPr>
          <w:trHeight w:val="605"/>
        </w:trPr>
        <w:tc>
          <w:tcPr>
            <w:tcW w:w="5128" w:type="dxa"/>
          </w:tcPr>
          <w:p w:rsidR="000D377E" w:rsidRPr="00D63739"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18.</w:t>
            </w:r>
            <w:r w:rsidRPr="00D63739">
              <w:rPr>
                <w:rStyle w:val="Ninguno"/>
                <w:rFonts w:ascii="Arial Narrow" w:hAnsi="Arial Narrow"/>
                <w:b/>
                <w:bCs/>
              </w:rPr>
              <w:t> Suministro de la información.</w:t>
            </w:r>
            <w:r w:rsidRPr="00D63739">
              <w:rPr>
                <w:rStyle w:val="Ninguno"/>
                <w:rFonts w:ascii="Arial Narrow" w:hAnsi="Arial Narrow"/>
              </w:rPr>
              <w:t> La información señalada en los artículos 15 y 16 de la presente ley será suministrada por cada uno de los cabilderos a la Secretaria de Transparencia </w:t>
            </w:r>
            <w:proofErr w:type="spellStart"/>
            <w:r w:rsidRPr="00D63739">
              <w:rPr>
                <w:rStyle w:val="Ninguno"/>
                <w:rFonts w:ascii="Arial Narrow" w:hAnsi="Arial Narrow"/>
                <w:lang w:val="fr-FR"/>
              </w:rPr>
              <w:t>a</w:t>
            </w:r>
            <w:proofErr w:type="spellEnd"/>
            <w:r w:rsidRPr="00D63739">
              <w:rPr>
                <w:rStyle w:val="Ninguno"/>
                <w:rFonts w:ascii="Arial Narrow" w:hAnsi="Arial Narrow"/>
                <w:lang w:val="fr-FR"/>
              </w:rPr>
              <w:t xml:space="preserve"> </w:t>
            </w:r>
            <w:proofErr w:type="spellStart"/>
            <w:r w:rsidRPr="00D63739">
              <w:rPr>
                <w:rStyle w:val="Ninguno"/>
                <w:rFonts w:ascii="Arial Narrow" w:hAnsi="Arial Narrow"/>
                <w:lang w:val="fr-FR"/>
              </w:rPr>
              <w:t>trav</w:t>
            </w:r>
            <w:r w:rsidRPr="00D63739">
              <w:rPr>
                <w:rStyle w:val="Ninguno"/>
                <w:rFonts w:ascii="Arial Narrow" w:hAnsi="Arial Narrow"/>
              </w:rPr>
              <w:t>és</w:t>
            </w:r>
            <w:proofErr w:type="spellEnd"/>
            <w:r w:rsidRPr="00D63739">
              <w:rPr>
                <w:rStyle w:val="Ninguno"/>
                <w:rFonts w:ascii="Arial Narrow" w:hAnsi="Arial Narrow"/>
              </w:rPr>
              <w:t xml:space="preserve"> de la plataforma de captura de información con la que, para el efecto, cuente el RPC.</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El cabildero deberá suministrar la información de las actividades de cabildeo desplegadas, según lo establecido por el artículo 16 de la presente ley, hasta siete (7) días después de su ocurrencia.</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El suministro de información a cargo de los cabilderos estará amparado por el principio constitucional de presunción de buena fe de los particulares en todas las gestiones que adelanten ante las autoridades públicas. Sin perjuicio de lo anterior, la información podrá ser objeto de verificación por parte de las Entidades de Control y del administrador de RPC, en este último caso si tuviera dudas sobre la </w:t>
            </w:r>
            <w:proofErr w:type="spellStart"/>
            <w:r w:rsidRPr="00D63739">
              <w:rPr>
                <w:rStyle w:val="Ninguno"/>
                <w:rFonts w:ascii="Arial Narrow" w:hAnsi="Arial Narrow"/>
              </w:rPr>
              <w:t>informació</w:t>
            </w:r>
            <w:proofErr w:type="spellEnd"/>
            <w:r w:rsidRPr="00D63739">
              <w:rPr>
                <w:rStyle w:val="Ninguno"/>
                <w:rFonts w:ascii="Arial Narrow" w:hAnsi="Arial Narrow"/>
                <w:lang w:val="it-IT"/>
              </w:rPr>
              <w:t>n o si as</w:t>
            </w:r>
            <w:r w:rsidRPr="00D63739">
              <w:rPr>
                <w:rStyle w:val="Ninguno"/>
                <w:rFonts w:ascii="Arial Narrow" w:hAnsi="Arial Narrow"/>
              </w:rPr>
              <w:t>í se lo requiriera una autoridad o un particular, a través de los medios que estime conveniente.</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La Secretaria de Transparencia o la entidad que haga sus veces, dará aviso a las entidades competentes o </w:t>
            </w:r>
            <w:r w:rsidRPr="00D63739">
              <w:rPr>
                <w:rStyle w:val="Ninguno"/>
                <w:rFonts w:ascii="Arial Narrow" w:hAnsi="Arial Narrow"/>
              </w:rPr>
              <w:lastRenderedPageBreak/>
              <w:t>iniciará, de oficio, las actuaciones a las que haya lugar si encontrara irregularidades.</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Parágrafo.</w:t>
            </w:r>
            <w:r w:rsidRPr="00D63739">
              <w:rPr>
                <w:rStyle w:val="Ninguno"/>
                <w:rFonts w:ascii="Arial Narrow" w:hAnsi="Arial Narrow"/>
              </w:rPr>
              <w:t xml:space="preserve"> De manera excepcional, si un particular llegase a realizar actividades de cabildeo sin estar inscrito previamente en el RPC, deberá inscribirse y reportar la actividad de cabildeo realizada, a más tardar, siete (7) días después de su realización.</w:t>
            </w:r>
          </w:p>
          <w:p w:rsidR="000D377E" w:rsidRPr="00D63739" w:rsidRDefault="000D377E" w:rsidP="003960CE">
            <w:pPr>
              <w:pStyle w:val="Cuerpo"/>
              <w:spacing w:before="113" w:after="113" w:line="276" w:lineRule="auto"/>
              <w:jc w:val="both"/>
              <w:rPr>
                <w:rStyle w:val="Ninguno"/>
                <w:rFonts w:ascii="Arial Narrow" w:hAnsi="Arial Narrow"/>
                <w:b/>
                <w:bCs/>
              </w:rPr>
            </w:pPr>
          </w:p>
        </w:tc>
        <w:tc>
          <w:tcPr>
            <w:tcW w:w="5220" w:type="dxa"/>
          </w:tcPr>
          <w:p w:rsidR="000D377E" w:rsidRPr="00D63739"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lastRenderedPageBreak/>
              <w:t>Artí</w:t>
            </w:r>
            <w:proofErr w:type="spellEnd"/>
            <w:r w:rsidRPr="00D63739">
              <w:rPr>
                <w:rStyle w:val="Ninguno"/>
                <w:rFonts w:ascii="Arial Narrow" w:hAnsi="Arial Narrow"/>
                <w:b/>
                <w:bCs/>
                <w:lang w:val="pt-PT"/>
              </w:rPr>
              <w:t>culo 18.</w:t>
            </w:r>
            <w:r w:rsidRPr="00D63739">
              <w:rPr>
                <w:rStyle w:val="Ninguno"/>
                <w:rFonts w:ascii="Arial Narrow" w:hAnsi="Arial Narrow"/>
                <w:b/>
                <w:bCs/>
              </w:rPr>
              <w:t> Suministro de la información.</w:t>
            </w:r>
            <w:r w:rsidRPr="00D63739">
              <w:rPr>
                <w:rStyle w:val="Ninguno"/>
                <w:rFonts w:ascii="Arial Narrow" w:hAnsi="Arial Narrow"/>
              </w:rPr>
              <w:t> La información señalada en los artículos 15 y 16 de la presente ley será suministrada por cada uno de los cabilderos a la Secretaria de Transparencia </w:t>
            </w:r>
            <w:proofErr w:type="spellStart"/>
            <w:r w:rsidRPr="00D63739">
              <w:rPr>
                <w:rStyle w:val="Ninguno"/>
                <w:rFonts w:ascii="Arial Narrow" w:hAnsi="Arial Narrow"/>
                <w:lang w:val="fr-FR"/>
              </w:rPr>
              <w:t>a</w:t>
            </w:r>
            <w:proofErr w:type="spellEnd"/>
            <w:r w:rsidRPr="00D63739">
              <w:rPr>
                <w:rStyle w:val="Ninguno"/>
                <w:rFonts w:ascii="Arial Narrow" w:hAnsi="Arial Narrow"/>
                <w:lang w:val="fr-FR"/>
              </w:rPr>
              <w:t xml:space="preserve"> </w:t>
            </w:r>
            <w:proofErr w:type="spellStart"/>
            <w:r w:rsidRPr="00D63739">
              <w:rPr>
                <w:rStyle w:val="Ninguno"/>
                <w:rFonts w:ascii="Arial Narrow" w:hAnsi="Arial Narrow"/>
                <w:lang w:val="fr-FR"/>
              </w:rPr>
              <w:t>trav</w:t>
            </w:r>
            <w:r w:rsidRPr="00D63739">
              <w:rPr>
                <w:rStyle w:val="Ninguno"/>
                <w:rFonts w:ascii="Arial Narrow" w:hAnsi="Arial Narrow"/>
              </w:rPr>
              <w:t>és</w:t>
            </w:r>
            <w:proofErr w:type="spellEnd"/>
            <w:r w:rsidRPr="00D63739">
              <w:rPr>
                <w:rStyle w:val="Ninguno"/>
                <w:rFonts w:ascii="Arial Narrow" w:hAnsi="Arial Narrow"/>
              </w:rPr>
              <w:t xml:space="preserve"> de la plataforma de captura de información con la que, para el efecto, cuente el RPC.</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El cabildero deberá suministrar la información de las actividades de cabildeo desplegadas, según lo establecido por el artículo 16 de la presente ley, hasta siete (7) días después de su ocurrencia.</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El suministro de información a cargo de los cabilderos estará amparado por el principio constitucional de presunción de buena fe de los particulares en todas las gestiones que adelanten ante las autoridades públicas. Sin perjuicio de lo anterior, la información podrá ser objeto de verificación por parte de las Entidades de Control y del administrador de RPC, en este último caso si tuviera dudas sobre la </w:t>
            </w:r>
            <w:proofErr w:type="spellStart"/>
            <w:r w:rsidRPr="00D63739">
              <w:rPr>
                <w:rStyle w:val="Ninguno"/>
                <w:rFonts w:ascii="Arial Narrow" w:hAnsi="Arial Narrow"/>
              </w:rPr>
              <w:t>informació</w:t>
            </w:r>
            <w:proofErr w:type="spellEnd"/>
            <w:r w:rsidRPr="00D63739">
              <w:rPr>
                <w:rStyle w:val="Ninguno"/>
                <w:rFonts w:ascii="Arial Narrow" w:hAnsi="Arial Narrow"/>
                <w:lang w:val="it-IT"/>
              </w:rPr>
              <w:t>n o si as</w:t>
            </w:r>
            <w:r w:rsidRPr="00D63739">
              <w:rPr>
                <w:rStyle w:val="Ninguno"/>
                <w:rFonts w:ascii="Arial Narrow" w:hAnsi="Arial Narrow"/>
              </w:rPr>
              <w:t>í se lo requiriera una autoridad o un particular, a través de los medios que estime conveniente.</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La Secretaria de Transparencia o la entidad que haga sus veces, dará aviso a las entidades competentes o iniciará, </w:t>
            </w:r>
            <w:r w:rsidRPr="00D63739">
              <w:rPr>
                <w:rStyle w:val="Ninguno"/>
                <w:rFonts w:ascii="Arial Narrow" w:hAnsi="Arial Narrow"/>
              </w:rPr>
              <w:lastRenderedPageBreak/>
              <w:t>de oficio, las actuaciones a las que haya lugar si encontrara irregularidades.</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Parágrafo.</w:t>
            </w:r>
            <w:r w:rsidRPr="00D63739">
              <w:rPr>
                <w:rStyle w:val="Ninguno"/>
                <w:rFonts w:ascii="Arial Narrow" w:hAnsi="Arial Narrow"/>
              </w:rPr>
              <w:t xml:space="preserve"> De manera excepcional, si un particular llegase a realizar actividades de cabildeo sin estar inscrito previamente en el RPC, deberá inscribirse y reportar la actividad de cabildeo realizada, a más tardar, siete (7) días después de su realización.</w:t>
            </w:r>
          </w:p>
          <w:p w:rsidR="000D377E" w:rsidRPr="00D63739" w:rsidRDefault="000D377E" w:rsidP="003960CE">
            <w:pPr>
              <w:pStyle w:val="Cuerpo"/>
              <w:spacing w:before="113" w:after="113" w:line="276" w:lineRule="auto"/>
              <w:jc w:val="both"/>
              <w:rPr>
                <w:rStyle w:val="Ninguno"/>
                <w:rFonts w:ascii="Arial Narrow" w:hAnsi="Arial Narrow"/>
                <w:b/>
                <w:bCs/>
              </w:rPr>
            </w:pPr>
          </w:p>
        </w:tc>
      </w:tr>
      <w:tr w:rsidR="000D377E" w:rsidTr="00430875">
        <w:trPr>
          <w:trHeight w:val="780"/>
        </w:trPr>
        <w:tc>
          <w:tcPr>
            <w:tcW w:w="5128" w:type="dxa"/>
          </w:tcPr>
          <w:p w:rsidR="000D377E" w:rsidRPr="00D63739" w:rsidRDefault="000D377E" w:rsidP="000D377E">
            <w:pPr>
              <w:pStyle w:val="Cuerpo"/>
              <w:spacing w:before="113" w:after="113" w:line="276" w:lineRule="auto"/>
              <w:ind w:firstLine="283"/>
              <w:jc w:val="both"/>
              <w:rPr>
                <w:rStyle w:val="Ninguno"/>
                <w:rFonts w:ascii="Arial Narrow" w:eastAsia="Arial" w:hAnsi="Arial Narrow" w:cs="Arial"/>
              </w:rPr>
            </w:pPr>
          </w:p>
          <w:p w:rsidR="000D377E" w:rsidRPr="00D63739"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19.</w:t>
            </w:r>
            <w:r w:rsidRPr="00D63739">
              <w:rPr>
                <w:rStyle w:val="Ninguno"/>
                <w:rFonts w:ascii="Arial Narrow" w:hAnsi="Arial Narrow"/>
                <w:b/>
                <w:bCs/>
              </w:rPr>
              <w:t> </w:t>
            </w:r>
            <w:proofErr w:type="spellStart"/>
            <w:r w:rsidRPr="00D63739">
              <w:rPr>
                <w:rStyle w:val="Ninguno"/>
                <w:rFonts w:ascii="Arial Narrow" w:hAnsi="Arial Narrow"/>
                <w:b/>
                <w:bCs/>
              </w:rPr>
              <w:t>Validació</w:t>
            </w:r>
            <w:proofErr w:type="spellEnd"/>
            <w:r w:rsidRPr="00D63739">
              <w:rPr>
                <w:rStyle w:val="Ninguno"/>
                <w:rFonts w:ascii="Arial Narrow" w:hAnsi="Arial Narrow"/>
                <w:b/>
                <w:bCs/>
                <w:lang w:val="it-IT"/>
              </w:rPr>
              <w:t>n del registro del inter</w:t>
            </w:r>
            <w:r w:rsidRPr="00D63739">
              <w:rPr>
                <w:rStyle w:val="Ninguno"/>
                <w:rFonts w:ascii="Arial Narrow" w:hAnsi="Arial Narrow"/>
                <w:b/>
                <w:bCs/>
              </w:rPr>
              <w:t>é</w:t>
            </w:r>
            <w:r w:rsidRPr="00D63739">
              <w:rPr>
                <w:rStyle w:val="Ninguno"/>
                <w:rFonts w:ascii="Arial Narrow" w:hAnsi="Arial Narrow"/>
                <w:b/>
                <w:bCs/>
                <w:lang w:val="pt-PT"/>
              </w:rPr>
              <w:t>s promovido, defendido o representado.</w:t>
            </w:r>
            <w:r w:rsidRPr="00D63739">
              <w:rPr>
                <w:rStyle w:val="Ninguno"/>
                <w:rFonts w:ascii="Arial Narrow" w:hAnsi="Arial Narrow"/>
              </w:rPr>
              <w:t xml:space="preserve"> El RPC notificará a la autoridad contactada del registro de información por parte del cabildero, luego de lo cual contará con hasta siete (7) días para validar la información suministrada por este. Agotado este plazo la información asociada a registro y </w:t>
            </w:r>
            <w:proofErr w:type="spellStart"/>
            <w:r w:rsidRPr="00D63739">
              <w:rPr>
                <w:rStyle w:val="Ninguno"/>
                <w:rFonts w:ascii="Arial Narrow" w:hAnsi="Arial Narrow"/>
              </w:rPr>
              <w:t>validació</w:t>
            </w:r>
            <w:proofErr w:type="spellEnd"/>
            <w:r w:rsidRPr="00D63739">
              <w:rPr>
                <w:rStyle w:val="Ninguno"/>
                <w:rFonts w:ascii="Arial Narrow" w:hAnsi="Arial Narrow"/>
                <w:lang w:val="pt-PT"/>
              </w:rPr>
              <w:t>n de actividades de cabildeo ser</w:t>
            </w:r>
            <w:r w:rsidRPr="00D63739">
              <w:rPr>
                <w:rStyle w:val="Ninguno"/>
                <w:rFonts w:ascii="Arial Narrow" w:hAnsi="Arial Narrow"/>
              </w:rPr>
              <w:t>á pública. La validación a cargo de las autoridades estará amparada por el principio de buena fe.</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Si la autoridad contactada encuentra alguna inconsistencia, deberá proceder a corregirla a través del mismo sistema de captura de información, actuación que será registrada y notificada de manera automática por el sistema a </w:t>
            </w:r>
            <w:r w:rsidRPr="00D63739">
              <w:rPr>
                <w:rStyle w:val="Ninguno"/>
                <w:rFonts w:ascii="Arial Narrow" w:hAnsi="Arial Narrow"/>
                <w:lang w:val="pt-PT"/>
              </w:rPr>
              <w:t>la Procuradur</w:t>
            </w:r>
            <w:proofErr w:type="spellStart"/>
            <w:r w:rsidRPr="00D63739">
              <w:rPr>
                <w:rStyle w:val="Ninguno"/>
                <w:rFonts w:ascii="Arial Narrow" w:hAnsi="Arial Narrow"/>
              </w:rPr>
              <w:t>ía</w:t>
            </w:r>
            <w:proofErr w:type="spellEnd"/>
            <w:r w:rsidRPr="00D63739">
              <w:rPr>
                <w:rStyle w:val="Ninguno"/>
                <w:rFonts w:ascii="Arial Narrow" w:hAnsi="Arial Narrow"/>
              </w:rPr>
              <w:t xml:space="preserve"> General de </w:t>
            </w:r>
            <w:r w:rsidRPr="00D63739">
              <w:rPr>
                <w:rStyle w:val="Ninguno"/>
                <w:rFonts w:ascii="Arial Narrow" w:hAnsi="Arial Narrow"/>
                <w:lang w:val="pt-PT"/>
              </w:rPr>
              <w:t>la Naci</w:t>
            </w:r>
            <w:proofErr w:type="spellStart"/>
            <w:r w:rsidRPr="00D63739">
              <w:rPr>
                <w:rStyle w:val="Ninguno"/>
                <w:rFonts w:ascii="Arial Narrow" w:hAnsi="Arial Narrow"/>
              </w:rPr>
              <w:t>ón</w:t>
            </w:r>
            <w:proofErr w:type="spellEnd"/>
            <w:r w:rsidRPr="00D63739">
              <w:rPr>
                <w:rStyle w:val="Ninguno"/>
                <w:rFonts w:ascii="Arial Narrow" w:hAnsi="Arial Narrow"/>
              </w:rPr>
              <w:t>.</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Si el cabildero no hubiera registrado el contacto, la autoridad deberá poner la situación en conocimiento de </w:t>
            </w:r>
            <w:r w:rsidRPr="00D63739">
              <w:rPr>
                <w:rStyle w:val="Ninguno"/>
                <w:rFonts w:ascii="Arial Narrow" w:hAnsi="Arial Narrow"/>
                <w:lang w:val="pt-PT"/>
              </w:rPr>
              <w:t>la Procuradur</w:t>
            </w:r>
            <w:proofErr w:type="spellStart"/>
            <w:r w:rsidRPr="00D63739">
              <w:rPr>
                <w:rStyle w:val="Ninguno"/>
                <w:rFonts w:ascii="Arial Narrow" w:hAnsi="Arial Narrow"/>
              </w:rPr>
              <w:t>ía</w:t>
            </w:r>
            <w:proofErr w:type="spellEnd"/>
            <w:r w:rsidRPr="00D63739">
              <w:rPr>
                <w:rStyle w:val="Ninguno"/>
                <w:rFonts w:ascii="Arial Narrow" w:hAnsi="Arial Narrow"/>
              </w:rPr>
              <w:t xml:space="preserve"> General de </w:t>
            </w:r>
            <w:r w:rsidRPr="00D63739">
              <w:rPr>
                <w:rStyle w:val="Ninguno"/>
                <w:rFonts w:ascii="Arial Narrow" w:hAnsi="Arial Narrow"/>
                <w:lang w:val="pt-PT"/>
              </w:rPr>
              <w:t>la Naci</w:t>
            </w:r>
            <w:proofErr w:type="spellStart"/>
            <w:r w:rsidRPr="00D63739">
              <w:rPr>
                <w:rStyle w:val="Ninguno"/>
                <w:rFonts w:ascii="Arial Narrow" w:hAnsi="Arial Narrow"/>
              </w:rPr>
              <w:t>ón</w:t>
            </w:r>
            <w:proofErr w:type="spellEnd"/>
            <w:r w:rsidRPr="00D63739">
              <w:rPr>
                <w:rStyle w:val="Ninguno"/>
                <w:rFonts w:ascii="Arial Narrow" w:hAnsi="Arial Narrow"/>
              </w:rPr>
              <w:t> por los canales que se establezcan para el efecto.</w:t>
            </w:r>
          </w:p>
          <w:p w:rsidR="000D377E" w:rsidRPr="00D63739" w:rsidRDefault="000D377E" w:rsidP="003960CE">
            <w:pPr>
              <w:pStyle w:val="Cuerpo"/>
              <w:spacing w:before="113" w:after="113" w:line="276" w:lineRule="auto"/>
              <w:jc w:val="both"/>
              <w:rPr>
                <w:rStyle w:val="Ninguno"/>
                <w:rFonts w:ascii="Arial Narrow" w:hAnsi="Arial Narrow"/>
                <w:b/>
                <w:bCs/>
              </w:rPr>
            </w:pPr>
          </w:p>
        </w:tc>
        <w:tc>
          <w:tcPr>
            <w:tcW w:w="5220" w:type="dxa"/>
          </w:tcPr>
          <w:p w:rsidR="000D377E" w:rsidRPr="00D63739" w:rsidRDefault="000D377E" w:rsidP="000D377E">
            <w:pPr>
              <w:pStyle w:val="Cuerpo"/>
              <w:spacing w:before="113" w:after="113" w:line="276" w:lineRule="auto"/>
              <w:ind w:firstLine="283"/>
              <w:jc w:val="both"/>
              <w:rPr>
                <w:rStyle w:val="Ninguno"/>
                <w:rFonts w:ascii="Arial Narrow" w:eastAsia="Arial" w:hAnsi="Arial Narrow" w:cs="Arial"/>
              </w:rPr>
            </w:pPr>
          </w:p>
          <w:p w:rsidR="000D377E" w:rsidRPr="00D63739"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19.</w:t>
            </w:r>
            <w:r w:rsidRPr="00D63739">
              <w:rPr>
                <w:rStyle w:val="Ninguno"/>
                <w:rFonts w:ascii="Arial Narrow" w:hAnsi="Arial Narrow"/>
                <w:b/>
                <w:bCs/>
              </w:rPr>
              <w:t> </w:t>
            </w:r>
            <w:proofErr w:type="spellStart"/>
            <w:r w:rsidRPr="00D63739">
              <w:rPr>
                <w:rStyle w:val="Ninguno"/>
                <w:rFonts w:ascii="Arial Narrow" w:hAnsi="Arial Narrow"/>
                <w:b/>
                <w:bCs/>
              </w:rPr>
              <w:t>Validació</w:t>
            </w:r>
            <w:proofErr w:type="spellEnd"/>
            <w:r w:rsidRPr="00D63739">
              <w:rPr>
                <w:rStyle w:val="Ninguno"/>
                <w:rFonts w:ascii="Arial Narrow" w:hAnsi="Arial Narrow"/>
                <w:b/>
                <w:bCs/>
                <w:lang w:val="it-IT"/>
              </w:rPr>
              <w:t>n del registro del inter</w:t>
            </w:r>
            <w:r w:rsidRPr="00D63739">
              <w:rPr>
                <w:rStyle w:val="Ninguno"/>
                <w:rFonts w:ascii="Arial Narrow" w:hAnsi="Arial Narrow"/>
                <w:b/>
                <w:bCs/>
              </w:rPr>
              <w:t>é</w:t>
            </w:r>
            <w:r w:rsidRPr="00D63739">
              <w:rPr>
                <w:rStyle w:val="Ninguno"/>
                <w:rFonts w:ascii="Arial Narrow" w:hAnsi="Arial Narrow"/>
                <w:b/>
                <w:bCs/>
                <w:lang w:val="pt-PT"/>
              </w:rPr>
              <w:t>s promovido, defendido o representado.</w:t>
            </w:r>
            <w:r w:rsidRPr="00D63739">
              <w:rPr>
                <w:rStyle w:val="Ninguno"/>
                <w:rFonts w:ascii="Arial Narrow" w:hAnsi="Arial Narrow"/>
              </w:rPr>
              <w:t xml:space="preserve"> El RPC notificará a la autoridad contactada del registro de información por parte del cabildero, luego de lo cual contará con hasta siete (7) días para validar la información suministrada por este. Agotado este plazo la información asociada a registro y </w:t>
            </w:r>
            <w:proofErr w:type="spellStart"/>
            <w:r w:rsidRPr="00D63739">
              <w:rPr>
                <w:rStyle w:val="Ninguno"/>
                <w:rFonts w:ascii="Arial Narrow" w:hAnsi="Arial Narrow"/>
              </w:rPr>
              <w:t>validació</w:t>
            </w:r>
            <w:proofErr w:type="spellEnd"/>
            <w:r w:rsidRPr="00D63739">
              <w:rPr>
                <w:rStyle w:val="Ninguno"/>
                <w:rFonts w:ascii="Arial Narrow" w:hAnsi="Arial Narrow"/>
                <w:lang w:val="pt-PT"/>
              </w:rPr>
              <w:t>n de actividades de cabildeo ser</w:t>
            </w:r>
            <w:r w:rsidRPr="00D63739">
              <w:rPr>
                <w:rStyle w:val="Ninguno"/>
                <w:rFonts w:ascii="Arial Narrow" w:hAnsi="Arial Narrow"/>
              </w:rPr>
              <w:t>á pública. La validación a cargo de las autoridades estará amparada por el principio de buena fe.</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Si la autoridad contactada encuentra alguna inconsistencia, deberá proceder a corregirla a través del mismo sistema de captura de información, actuación que será registrada y notificada de manera automática por el sistema a </w:t>
            </w:r>
            <w:r w:rsidRPr="00D63739">
              <w:rPr>
                <w:rStyle w:val="Ninguno"/>
                <w:rFonts w:ascii="Arial Narrow" w:hAnsi="Arial Narrow"/>
                <w:lang w:val="pt-PT"/>
              </w:rPr>
              <w:t>la Procuradur</w:t>
            </w:r>
            <w:proofErr w:type="spellStart"/>
            <w:r w:rsidRPr="00D63739">
              <w:rPr>
                <w:rStyle w:val="Ninguno"/>
                <w:rFonts w:ascii="Arial Narrow" w:hAnsi="Arial Narrow"/>
              </w:rPr>
              <w:t>ía</w:t>
            </w:r>
            <w:proofErr w:type="spellEnd"/>
            <w:r w:rsidRPr="00D63739">
              <w:rPr>
                <w:rStyle w:val="Ninguno"/>
                <w:rFonts w:ascii="Arial Narrow" w:hAnsi="Arial Narrow"/>
              </w:rPr>
              <w:t xml:space="preserve"> General de </w:t>
            </w:r>
            <w:r w:rsidRPr="00D63739">
              <w:rPr>
                <w:rStyle w:val="Ninguno"/>
                <w:rFonts w:ascii="Arial Narrow" w:hAnsi="Arial Narrow"/>
                <w:lang w:val="pt-PT"/>
              </w:rPr>
              <w:t>la Naci</w:t>
            </w:r>
            <w:proofErr w:type="spellStart"/>
            <w:r w:rsidRPr="00D63739">
              <w:rPr>
                <w:rStyle w:val="Ninguno"/>
                <w:rFonts w:ascii="Arial Narrow" w:hAnsi="Arial Narrow"/>
              </w:rPr>
              <w:t>ón</w:t>
            </w:r>
            <w:proofErr w:type="spellEnd"/>
            <w:r w:rsidRPr="00D63739">
              <w:rPr>
                <w:rStyle w:val="Ninguno"/>
                <w:rFonts w:ascii="Arial Narrow" w:hAnsi="Arial Narrow"/>
              </w:rPr>
              <w:t>.</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Si el cabildero no hubiera registrado el contacto, la autoridad deberá poner la situación en conocimiento de </w:t>
            </w:r>
            <w:r w:rsidRPr="00D63739">
              <w:rPr>
                <w:rStyle w:val="Ninguno"/>
                <w:rFonts w:ascii="Arial Narrow" w:hAnsi="Arial Narrow"/>
                <w:lang w:val="pt-PT"/>
              </w:rPr>
              <w:t>la Procuradur</w:t>
            </w:r>
            <w:proofErr w:type="spellStart"/>
            <w:r w:rsidRPr="00D63739">
              <w:rPr>
                <w:rStyle w:val="Ninguno"/>
                <w:rFonts w:ascii="Arial Narrow" w:hAnsi="Arial Narrow"/>
              </w:rPr>
              <w:t>ía</w:t>
            </w:r>
            <w:proofErr w:type="spellEnd"/>
            <w:r w:rsidRPr="00D63739">
              <w:rPr>
                <w:rStyle w:val="Ninguno"/>
                <w:rFonts w:ascii="Arial Narrow" w:hAnsi="Arial Narrow"/>
              </w:rPr>
              <w:t xml:space="preserve"> General de </w:t>
            </w:r>
            <w:r w:rsidRPr="00D63739">
              <w:rPr>
                <w:rStyle w:val="Ninguno"/>
                <w:rFonts w:ascii="Arial Narrow" w:hAnsi="Arial Narrow"/>
                <w:lang w:val="pt-PT"/>
              </w:rPr>
              <w:t>la Naci</w:t>
            </w:r>
            <w:proofErr w:type="spellStart"/>
            <w:r w:rsidRPr="00D63739">
              <w:rPr>
                <w:rStyle w:val="Ninguno"/>
                <w:rFonts w:ascii="Arial Narrow" w:hAnsi="Arial Narrow"/>
              </w:rPr>
              <w:t>ón</w:t>
            </w:r>
            <w:proofErr w:type="spellEnd"/>
            <w:r w:rsidRPr="00D63739">
              <w:rPr>
                <w:rStyle w:val="Ninguno"/>
                <w:rFonts w:ascii="Arial Narrow" w:hAnsi="Arial Narrow"/>
              </w:rPr>
              <w:t> por los canales que se establezcan para el efecto.</w:t>
            </w:r>
          </w:p>
          <w:p w:rsidR="000D377E" w:rsidRPr="00D63739" w:rsidRDefault="000D377E" w:rsidP="003960CE">
            <w:pPr>
              <w:pStyle w:val="Cuerpo"/>
              <w:spacing w:before="113" w:after="113" w:line="276" w:lineRule="auto"/>
              <w:jc w:val="both"/>
              <w:rPr>
                <w:rStyle w:val="Ninguno"/>
                <w:rFonts w:ascii="Arial Narrow" w:hAnsi="Arial Narrow"/>
                <w:b/>
                <w:bCs/>
              </w:rPr>
            </w:pPr>
          </w:p>
        </w:tc>
      </w:tr>
      <w:tr w:rsidR="003960CE" w:rsidTr="00430875">
        <w:tc>
          <w:tcPr>
            <w:tcW w:w="5128" w:type="dxa"/>
          </w:tcPr>
          <w:p w:rsidR="003960CE" w:rsidRDefault="003960CE" w:rsidP="003960CE">
            <w:pPr>
              <w:pStyle w:val="Cuerpo"/>
              <w:spacing w:before="113" w:after="113" w:line="276" w:lineRule="auto"/>
              <w:jc w:val="both"/>
              <w:rPr>
                <w:rStyle w:val="Ninguno"/>
                <w:rFonts w:ascii="Arial Narrow" w:hAnsi="Arial Narrow"/>
              </w:rPr>
            </w:pPr>
            <w:r w:rsidRPr="00D63739">
              <w:rPr>
                <w:rStyle w:val="Ninguno"/>
                <w:rFonts w:ascii="Arial Narrow" w:hAnsi="Arial Narrow"/>
                <w:b/>
                <w:bCs/>
              </w:rPr>
              <w:t>Artículo 20. </w:t>
            </w:r>
            <w:r w:rsidRPr="00D63739">
              <w:rPr>
                <w:rStyle w:val="Ninguno"/>
                <w:rFonts w:ascii="Arial Narrow" w:hAnsi="Arial Narrow"/>
                <w:b/>
                <w:bCs/>
                <w:i/>
                <w:iCs/>
              </w:rPr>
              <w:t>Funcionalidades del Registro Público de Cabilderos.</w:t>
            </w:r>
            <w:r w:rsidRPr="00D63739">
              <w:rPr>
                <w:rStyle w:val="Ninguno"/>
                <w:rFonts w:ascii="Arial Narrow" w:hAnsi="Arial Narrow"/>
                <w:b/>
                <w:bCs/>
              </w:rPr>
              <w:t> </w:t>
            </w:r>
            <w:r w:rsidRPr="00D63739">
              <w:rPr>
                <w:rStyle w:val="Ninguno"/>
                <w:rFonts w:ascii="Arial Narrow" w:hAnsi="Arial Narrow"/>
              </w:rPr>
              <w:t xml:space="preserve">El RPC deberá ser un registro </w:t>
            </w:r>
            <w:r w:rsidRPr="00D63739">
              <w:rPr>
                <w:rStyle w:val="Ninguno"/>
                <w:rFonts w:ascii="Arial Narrow" w:hAnsi="Arial Narrow"/>
                <w:strike/>
              </w:rPr>
              <w:t>virtual</w:t>
            </w:r>
            <w:r w:rsidRPr="00D63739">
              <w:rPr>
                <w:rStyle w:val="Ninguno"/>
                <w:rFonts w:ascii="Arial Narrow" w:hAnsi="Arial Narrow"/>
              </w:rPr>
              <w:t xml:space="preserve"> disponible en internet y permitirá, como mínimo: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a) El suministro, consulta y descarga de la información </w:t>
            </w:r>
            <w:r w:rsidRPr="00D63739">
              <w:rPr>
                <w:rStyle w:val="Ninguno"/>
                <w:rFonts w:ascii="Arial Narrow" w:hAnsi="Arial Narrow"/>
                <w:strike/>
              </w:rPr>
              <w:t>que contenga</w:t>
            </w:r>
            <w:r w:rsidRPr="00D63739">
              <w:rPr>
                <w:rStyle w:val="Ninguno"/>
                <w:rFonts w:ascii="Arial Narrow" w:hAnsi="Arial Narrow"/>
              </w:rPr>
              <w:t>;</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lastRenderedPageBreak/>
              <w:t>b) El suministro de información de los cabilderos y su validación por parte de las autoridades, en los términos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w:t>
            </w:r>
            <w:r w:rsidRPr="00D63739">
              <w:rPr>
                <w:rStyle w:val="Ninguno"/>
                <w:rFonts w:ascii="Arial Narrow" w:hAnsi="Arial Narrow"/>
                <w:strike/>
              </w:rPr>
              <w:t xml:space="preserve"> Desplegar</w:t>
            </w:r>
            <w:r w:rsidRPr="00D63739">
              <w:rPr>
                <w:rStyle w:val="Ninguno"/>
                <w:rFonts w:ascii="Arial Narrow" w:hAnsi="Arial Narrow"/>
              </w:rPr>
              <w:t xml:space="preserve"> en internet y aplicaciones móviles de manera actualizada, comprensible y detallada la información señalada en los artículos 15 a 16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strike/>
              </w:rPr>
            </w:pPr>
            <w:r w:rsidRPr="00D63739">
              <w:rPr>
                <w:rStyle w:val="Ninguno"/>
                <w:rFonts w:ascii="Arial Narrow" w:hAnsi="Arial Narrow"/>
                <w:strike/>
              </w:rPr>
              <w:t>d) Buscar de manera personalizada, ordenar y descargar la información de manera completa y fácil de comprender;</w:t>
            </w:r>
          </w:p>
          <w:p w:rsidR="003960CE" w:rsidRDefault="003960CE" w:rsidP="003960CE">
            <w:pPr>
              <w:pStyle w:val="Cuerpo"/>
              <w:spacing w:before="113" w:after="113" w:line="276" w:lineRule="auto"/>
              <w:jc w:val="both"/>
              <w:rPr>
                <w:rStyle w:val="Ninguno"/>
                <w:rFonts w:ascii="Arial Narrow" w:hAnsi="Arial Narrow"/>
              </w:rPr>
            </w:pPr>
            <w:r w:rsidRPr="00D63739">
              <w:rPr>
                <w:rStyle w:val="Ninguno"/>
                <w:rFonts w:ascii="Arial Narrow" w:hAnsi="Arial Narrow"/>
              </w:rPr>
              <w:t>e) La descarga de la información señalada en los artículos 15 a 16 de la presente ley como datos abiertos, en los términos de la Ley 1712 de 2014;</w:t>
            </w:r>
          </w:p>
          <w:p w:rsidR="003960CE" w:rsidRPr="00D63739" w:rsidRDefault="00777213" w:rsidP="003960CE">
            <w:pPr>
              <w:pStyle w:val="Cuerpo"/>
              <w:spacing w:before="113" w:after="113" w:line="276" w:lineRule="auto"/>
              <w:jc w:val="both"/>
              <w:rPr>
                <w:rStyle w:val="Ninguno"/>
                <w:rFonts w:ascii="Arial Narrow" w:eastAsia="Arial" w:hAnsi="Arial Narrow" w:cs="Arial"/>
              </w:rPr>
            </w:pPr>
            <w:r>
              <w:rPr>
                <w:rStyle w:val="Ninguno"/>
                <w:rFonts w:ascii="Arial Narrow" w:hAnsi="Arial Narrow"/>
              </w:rPr>
              <w:t xml:space="preserve">                                                                                        </w:t>
            </w:r>
            <w:r w:rsidR="003960CE" w:rsidRPr="00D63739">
              <w:rPr>
                <w:rStyle w:val="Ninguno"/>
                <w:rFonts w:ascii="Arial Narrow" w:hAnsi="Arial Narrow"/>
              </w:rPr>
              <w:t>f) El ejercicio de las competencias que le atribuye la presente ley a la Secretaria de Transparencia o la entidad encargada de la administración de RPC;</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g) Contar con los estándares de seguridad necesarios para garantizar su integridad.</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h) La exigencia de un mayor nivel de revelación a cargo de cualquier entidad, en los términos del artículo5°, literal e),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i) La obtención de un reporte de huella de cabildeo, en los términos del artículo 30 de la presente ley.</w:t>
            </w:r>
          </w:p>
          <w:p w:rsidR="000D377E" w:rsidRPr="000D377E" w:rsidRDefault="003960CE" w:rsidP="003960CE">
            <w:pPr>
              <w:pStyle w:val="Cuerpo"/>
              <w:spacing w:before="113" w:after="113" w:line="276" w:lineRule="auto"/>
              <w:jc w:val="both"/>
              <w:rPr>
                <w:rStyle w:val="Ninguno"/>
                <w:rFonts w:ascii="Arial Narrow" w:hAnsi="Arial Narrow"/>
                <w:b/>
                <w:bCs/>
              </w:rPr>
            </w:pPr>
            <w:r w:rsidRPr="00D63739">
              <w:rPr>
                <w:rStyle w:val="Ninguno"/>
                <w:rFonts w:ascii="Arial Narrow" w:hAnsi="Arial Narrow"/>
              </w:rPr>
              <w:t>Parágrafo. Todas las funcionalidades del RPC disponibles al público serán gratuitas</w:t>
            </w:r>
            <w:r w:rsidRPr="00D63739">
              <w:rPr>
                <w:rStyle w:val="Ninguno"/>
                <w:rFonts w:ascii="Arial Narrow" w:hAnsi="Arial Narrow"/>
                <w:b/>
                <w:bCs/>
              </w:rPr>
              <w:t>.</w:t>
            </w:r>
          </w:p>
        </w:tc>
        <w:tc>
          <w:tcPr>
            <w:tcW w:w="5220" w:type="dxa"/>
          </w:tcPr>
          <w:p w:rsidR="003960CE" w:rsidRDefault="003960CE" w:rsidP="003960CE">
            <w:pPr>
              <w:pStyle w:val="Cuerpo"/>
              <w:spacing w:before="113" w:after="113" w:line="276" w:lineRule="auto"/>
              <w:jc w:val="both"/>
              <w:rPr>
                <w:rStyle w:val="Ninguno"/>
                <w:rFonts w:ascii="Arial Narrow" w:hAnsi="Arial Narrow"/>
              </w:rPr>
            </w:pPr>
            <w:r w:rsidRPr="00D63739">
              <w:rPr>
                <w:rStyle w:val="Ninguno"/>
                <w:rFonts w:ascii="Arial Narrow" w:hAnsi="Arial Narrow"/>
                <w:b/>
                <w:bCs/>
              </w:rPr>
              <w:lastRenderedPageBreak/>
              <w:t>Artículo 20. Funcionalidades del Registro Público de Cabilderos.</w:t>
            </w:r>
            <w:r w:rsidRPr="00D63739">
              <w:rPr>
                <w:rStyle w:val="Ninguno"/>
                <w:rFonts w:ascii="Arial Narrow" w:hAnsi="Arial Narrow"/>
              </w:rPr>
              <w:t> El RPC deberá ser un registro disponible en internet y permitirá, como mínimo:</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a) El suministro, consulta y descarga de la información de manera ordenada, completa y comprensible. </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lastRenderedPageBreak/>
              <w:t>b) El suministro de información de los cabilderos y su validación por parte de las autoridades, en los términos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c) </w:t>
            </w:r>
            <w:r w:rsidRPr="00D63739">
              <w:rPr>
                <w:rStyle w:val="Ninguno"/>
                <w:rFonts w:ascii="Arial Narrow" w:hAnsi="Arial Narrow"/>
                <w:u w:val="single"/>
              </w:rPr>
              <w:t xml:space="preserve">Publicar </w:t>
            </w:r>
            <w:r w:rsidRPr="00D63739">
              <w:rPr>
                <w:rStyle w:val="Ninguno"/>
                <w:rFonts w:ascii="Arial Narrow" w:hAnsi="Arial Narrow"/>
              </w:rPr>
              <w:t>en internet de manera actualizada, comprensible y detallada la información señalada en los artículos 15 a 16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 La descarga de la información señalada en los artículos 15 a 16 de la presente ley como datos abiertos, en los términos de la Ley 1712 de 2014;</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e) El ejercicio de las competencias que le atribuye la presente ley a la Secretaria de Transparencia. </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f) Contar con los estándares de seguridad necesarios para garantizar su integridad.</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g) La exigencia de un mayor nivel de revelación a cargo de cualquier entidad, en los términos del artículo5°, literal e), de la presente ley;</w:t>
            </w:r>
          </w:p>
          <w:p w:rsidR="003960CE" w:rsidRPr="00D63739" w:rsidRDefault="003960CE" w:rsidP="003960C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h) La obtención de un reporte de huella de cabildeo, en los términos del artículo 30 de la presente ley.</w:t>
            </w:r>
          </w:p>
          <w:p w:rsidR="003960CE" w:rsidRPr="00372915" w:rsidRDefault="003960CE" w:rsidP="003960CE">
            <w:pPr>
              <w:pStyle w:val="Cuerpo"/>
              <w:spacing w:before="113" w:after="113" w:line="276" w:lineRule="auto"/>
              <w:jc w:val="both"/>
              <w:rPr>
                <w:rFonts w:ascii="Arial Narrow" w:hAnsi="Arial Narrow"/>
              </w:rPr>
            </w:pPr>
            <w:r w:rsidRPr="00372915">
              <w:rPr>
                <w:rStyle w:val="Ninguno"/>
                <w:rFonts w:ascii="Arial Narrow" w:hAnsi="Arial Narrow"/>
                <w:b/>
                <w:bCs/>
              </w:rPr>
              <w:t>Parágrafo.</w:t>
            </w:r>
            <w:r w:rsidRPr="00372915">
              <w:rPr>
                <w:rStyle w:val="Ninguno"/>
                <w:rFonts w:ascii="Arial Narrow" w:hAnsi="Arial Narrow"/>
              </w:rPr>
              <w:t xml:space="preserve"> Todas las funcionalidades del RPC disponibles al público serán gratuitas.</w:t>
            </w:r>
          </w:p>
        </w:tc>
      </w:tr>
      <w:tr w:rsidR="00372915" w:rsidTr="00430875">
        <w:trPr>
          <w:trHeight w:val="285"/>
        </w:trPr>
        <w:tc>
          <w:tcPr>
            <w:tcW w:w="5128" w:type="dxa"/>
          </w:tcPr>
          <w:p w:rsidR="000D377E" w:rsidRPr="00D63739"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lastRenderedPageBreak/>
              <w:t>Artí</w:t>
            </w:r>
            <w:proofErr w:type="spellEnd"/>
            <w:r w:rsidRPr="00D63739">
              <w:rPr>
                <w:rStyle w:val="Ninguno"/>
                <w:rFonts w:ascii="Arial Narrow" w:hAnsi="Arial Narrow"/>
                <w:b/>
                <w:bCs/>
                <w:lang w:val="pt-PT"/>
              </w:rPr>
              <w:t>culo 21.</w:t>
            </w:r>
            <w:r w:rsidRPr="00D63739">
              <w:rPr>
                <w:rStyle w:val="Ninguno"/>
                <w:rFonts w:ascii="Arial Narrow" w:hAnsi="Arial Narrow"/>
                <w:b/>
                <w:bCs/>
              </w:rPr>
              <w:t> Reporte al Congreso de </w:t>
            </w:r>
            <w:r w:rsidRPr="00D63739">
              <w:rPr>
                <w:rStyle w:val="Ninguno"/>
                <w:rFonts w:ascii="Arial Narrow" w:hAnsi="Arial Narrow"/>
                <w:b/>
                <w:bCs/>
                <w:lang w:val="it-IT"/>
              </w:rPr>
              <w:t>la Rep</w:t>
            </w:r>
            <w:r w:rsidRPr="00D63739">
              <w:rPr>
                <w:rStyle w:val="Ninguno"/>
                <w:rFonts w:ascii="Arial Narrow" w:hAnsi="Arial Narrow"/>
                <w:b/>
                <w:bCs/>
              </w:rPr>
              <w:t>ú</w:t>
            </w:r>
            <w:r w:rsidRPr="00D63739">
              <w:rPr>
                <w:rStyle w:val="Ninguno"/>
                <w:rFonts w:ascii="Arial Narrow" w:hAnsi="Arial Narrow"/>
                <w:b/>
                <w:bCs/>
                <w:lang w:val="pt-PT"/>
              </w:rPr>
              <w:t>blica.</w:t>
            </w:r>
            <w:r w:rsidRPr="00D63739">
              <w:rPr>
                <w:rStyle w:val="Ninguno"/>
                <w:rFonts w:ascii="Arial Narrow" w:hAnsi="Arial Narrow"/>
              </w:rPr>
              <w:t> La Secretaría de Transparencia deberá producir un informe anual para el Congreso de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xml:space="preserve">, el cual podrá hacer parte del informe de que trata el numeral 8 del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277 de</w:t>
            </w:r>
            <w:r w:rsidRPr="00D63739">
              <w:rPr>
                <w:rStyle w:val="Ninguno"/>
                <w:rFonts w:ascii="Arial Narrow" w:hAnsi="Arial Narrow"/>
              </w:rPr>
              <w:t xml:space="preserve"> la Constitución Política, con los resultados de RPC, el número de investigaciones iniciadas y el número de sanciones impuestas. </w:t>
            </w:r>
            <w:proofErr w:type="spellStart"/>
            <w:r w:rsidRPr="00D63739">
              <w:rPr>
                <w:rStyle w:val="Ninguno"/>
                <w:rFonts w:ascii="Arial Narrow" w:hAnsi="Arial Narrow"/>
              </w:rPr>
              <w:t>Ademá</w:t>
            </w:r>
            <w:proofErr w:type="spellEnd"/>
            <w:r w:rsidRPr="00D63739">
              <w:rPr>
                <w:rStyle w:val="Ninguno"/>
                <w:rFonts w:ascii="Arial Narrow" w:hAnsi="Arial Narrow"/>
                <w:lang w:val="pt-PT"/>
              </w:rPr>
              <w:t>s, incluir</w:t>
            </w:r>
            <w:r w:rsidRPr="00D63739">
              <w:rPr>
                <w:rStyle w:val="Ninguno"/>
                <w:rFonts w:ascii="Arial Narrow" w:hAnsi="Arial Narrow"/>
              </w:rPr>
              <w:t xml:space="preserve">á las demás informaciones que a su juicio resulten pertinentes para ilustrar al </w:t>
            </w:r>
            <w:r w:rsidRPr="00D63739">
              <w:rPr>
                <w:rStyle w:val="Ninguno"/>
                <w:rFonts w:ascii="Arial Narrow" w:hAnsi="Arial Narrow"/>
              </w:rPr>
              <w:lastRenderedPageBreak/>
              <w:t>Congreso 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pt-PT"/>
              </w:rPr>
              <w:t>blica</w:t>
            </w:r>
            <w:r w:rsidRPr="00D63739">
              <w:rPr>
                <w:rStyle w:val="Ninguno"/>
                <w:rFonts w:ascii="Arial Narrow" w:hAnsi="Arial Narrow"/>
              </w:rPr>
              <w:t> sobre la eficacia y eficiencia de la norma y las recomendaciones necesarias para su optimización.</w:t>
            </w:r>
          </w:p>
          <w:p w:rsidR="00372915" w:rsidRPr="00D63739" w:rsidRDefault="00372915" w:rsidP="003960CE">
            <w:pPr>
              <w:pStyle w:val="Cuerpo"/>
              <w:spacing w:before="113" w:after="113" w:line="276" w:lineRule="auto"/>
              <w:jc w:val="both"/>
              <w:rPr>
                <w:rStyle w:val="Ninguno"/>
                <w:rFonts w:ascii="Arial Narrow" w:hAnsi="Arial Narrow"/>
                <w:b/>
                <w:bCs/>
              </w:rPr>
            </w:pPr>
          </w:p>
        </w:tc>
        <w:tc>
          <w:tcPr>
            <w:tcW w:w="5220" w:type="dxa"/>
          </w:tcPr>
          <w:p w:rsidR="000D377E" w:rsidRPr="00D63739"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lastRenderedPageBreak/>
              <w:t>Artí</w:t>
            </w:r>
            <w:proofErr w:type="spellEnd"/>
            <w:r w:rsidRPr="00D63739">
              <w:rPr>
                <w:rStyle w:val="Ninguno"/>
                <w:rFonts w:ascii="Arial Narrow" w:hAnsi="Arial Narrow"/>
                <w:b/>
                <w:bCs/>
                <w:lang w:val="pt-PT"/>
              </w:rPr>
              <w:t>culo 21.</w:t>
            </w:r>
            <w:r w:rsidRPr="00D63739">
              <w:rPr>
                <w:rStyle w:val="Ninguno"/>
                <w:rFonts w:ascii="Arial Narrow" w:hAnsi="Arial Narrow"/>
                <w:b/>
                <w:bCs/>
              </w:rPr>
              <w:t> Reporte al Congreso de </w:t>
            </w:r>
            <w:r w:rsidRPr="00D63739">
              <w:rPr>
                <w:rStyle w:val="Ninguno"/>
                <w:rFonts w:ascii="Arial Narrow" w:hAnsi="Arial Narrow"/>
                <w:b/>
                <w:bCs/>
                <w:lang w:val="it-IT"/>
              </w:rPr>
              <w:t>la Rep</w:t>
            </w:r>
            <w:r w:rsidRPr="00D63739">
              <w:rPr>
                <w:rStyle w:val="Ninguno"/>
                <w:rFonts w:ascii="Arial Narrow" w:hAnsi="Arial Narrow"/>
                <w:b/>
                <w:bCs/>
              </w:rPr>
              <w:t>ú</w:t>
            </w:r>
            <w:r w:rsidRPr="00D63739">
              <w:rPr>
                <w:rStyle w:val="Ninguno"/>
                <w:rFonts w:ascii="Arial Narrow" w:hAnsi="Arial Narrow"/>
                <w:b/>
                <w:bCs/>
                <w:lang w:val="pt-PT"/>
              </w:rPr>
              <w:t>blica.</w:t>
            </w:r>
            <w:r w:rsidRPr="00D63739">
              <w:rPr>
                <w:rStyle w:val="Ninguno"/>
                <w:rFonts w:ascii="Arial Narrow" w:hAnsi="Arial Narrow"/>
              </w:rPr>
              <w:t> La Secretaría de Transparencia deberá producir un informe anual para el Congreso de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xml:space="preserve">, el cual podrá hacer parte del informe de que trata el numeral 8 del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277 de</w:t>
            </w:r>
            <w:r w:rsidRPr="00D63739">
              <w:rPr>
                <w:rStyle w:val="Ninguno"/>
                <w:rFonts w:ascii="Arial Narrow" w:hAnsi="Arial Narrow"/>
              </w:rPr>
              <w:t xml:space="preserve"> la Constitución Política, con los resultados de RPC, el número de investigaciones iniciadas y el número de sanciones impuestas. </w:t>
            </w:r>
            <w:proofErr w:type="spellStart"/>
            <w:r w:rsidRPr="00D63739">
              <w:rPr>
                <w:rStyle w:val="Ninguno"/>
                <w:rFonts w:ascii="Arial Narrow" w:hAnsi="Arial Narrow"/>
              </w:rPr>
              <w:t>Ademá</w:t>
            </w:r>
            <w:proofErr w:type="spellEnd"/>
            <w:r w:rsidRPr="00D63739">
              <w:rPr>
                <w:rStyle w:val="Ninguno"/>
                <w:rFonts w:ascii="Arial Narrow" w:hAnsi="Arial Narrow"/>
                <w:lang w:val="pt-PT"/>
              </w:rPr>
              <w:t>s, incluir</w:t>
            </w:r>
            <w:r w:rsidRPr="00D63739">
              <w:rPr>
                <w:rStyle w:val="Ninguno"/>
                <w:rFonts w:ascii="Arial Narrow" w:hAnsi="Arial Narrow"/>
              </w:rPr>
              <w:t xml:space="preserve">á las demás informaciones que a su juicio resulten pertinentes para ilustrar al Congreso </w:t>
            </w:r>
            <w:r w:rsidRPr="00D63739">
              <w:rPr>
                <w:rStyle w:val="Ninguno"/>
                <w:rFonts w:ascii="Arial Narrow" w:hAnsi="Arial Narrow"/>
              </w:rPr>
              <w:lastRenderedPageBreak/>
              <w:t>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pt-PT"/>
              </w:rPr>
              <w:t>blica</w:t>
            </w:r>
            <w:r w:rsidRPr="00D63739">
              <w:rPr>
                <w:rStyle w:val="Ninguno"/>
                <w:rFonts w:ascii="Arial Narrow" w:hAnsi="Arial Narrow"/>
              </w:rPr>
              <w:t> sobre la eficacia y eficiencia de la norma y las recomendaciones necesarias para su optimización.</w:t>
            </w:r>
          </w:p>
          <w:p w:rsidR="00EA5887" w:rsidRPr="00EA5887" w:rsidRDefault="00EA5887" w:rsidP="00EA5887">
            <w:pPr>
              <w:pStyle w:val="Cuerpo"/>
              <w:spacing w:before="113" w:after="113" w:line="276" w:lineRule="auto"/>
              <w:jc w:val="both"/>
              <w:rPr>
                <w:rStyle w:val="Ninguno"/>
                <w:rFonts w:ascii="Arial Narrow" w:eastAsia="Arial" w:hAnsi="Arial Narrow" w:cs="Arial"/>
                <w:u w:val="single"/>
              </w:rPr>
            </w:pPr>
          </w:p>
        </w:tc>
      </w:tr>
      <w:tr w:rsidR="000D377E" w:rsidTr="00430875">
        <w:trPr>
          <w:trHeight w:val="225"/>
        </w:trPr>
        <w:tc>
          <w:tcPr>
            <w:tcW w:w="5128" w:type="dxa"/>
          </w:tcPr>
          <w:p w:rsidR="000D377E"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lastRenderedPageBreak/>
              <w:t>Artí</w:t>
            </w:r>
            <w:proofErr w:type="spellEnd"/>
            <w:r w:rsidRPr="00D63739">
              <w:rPr>
                <w:rStyle w:val="Ninguno"/>
                <w:rFonts w:ascii="Arial Narrow" w:hAnsi="Arial Narrow"/>
                <w:b/>
                <w:bCs/>
                <w:lang w:val="pt-PT"/>
              </w:rPr>
              <w:t>culo 22.</w:t>
            </w:r>
            <w:r w:rsidRPr="00D63739">
              <w:rPr>
                <w:rStyle w:val="Ninguno"/>
                <w:rFonts w:ascii="Arial Narrow" w:hAnsi="Arial Narrow"/>
                <w:b/>
                <w:bCs/>
              </w:rPr>
              <w:t> </w:t>
            </w:r>
            <w:r w:rsidRPr="00D63739">
              <w:rPr>
                <w:rStyle w:val="Ninguno"/>
                <w:rFonts w:ascii="Arial Narrow" w:hAnsi="Arial Narrow"/>
                <w:b/>
                <w:bCs/>
                <w:lang w:val="pt-PT"/>
              </w:rPr>
              <w:t>Principio de m</w:t>
            </w:r>
            <w:r w:rsidRPr="00D63739">
              <w:rPr>
                <w:rStyle w:val="Ninguno"/>
                <w:rFonts w:ascii="Arial Narrow" w:hAnsi="Arial Narrow"/>
                <w:b/>
                <w:bCs/>
              </w:rPr>
              <w:t>á</w:t>
            </w:r>
            <w:r w:rsidRPr="00D63739">
              <w:rPr>
                <w:rStyle w:val="Ninguno"/>
                <w:rFonts w:ascii="Arial Narrow" w:hAnsi="Arial Narrow"/>
                <w:b/>
                <w:bCs/>
                <w:lang w:val="pt-PT"/>
              </w:rPr>
              <w:t>xima publicidad.</w:t>
            </w:r>
            <w:r w:rsidRPr="00D63739">
              <w:rPr>
                <w:rStyle w:val="Ninguno"/>
                <w:rFonts w:ascii="Arial Narrow" w:hAnsi="Arial Narrow"/>
              </w:rPr>
              <w:t xml:space="preserve"> El régimen sancionatorio de esta ley tendrá como eje el principio de máxima publicidad de la información, con el fin de que en los niveles nacional, departamental y municipal la información sea conocida por el mayor número de ciudadanos de manera comprensible, suficiente y oportuna.</w:t>
            </w:r>
          </w:p>
          <w:p w:rsidR="000D377E" w:rsidRDefault="000D377E" w:rsidP="003960CE">
            <w:pPr>
              <w:pStyle w:val="Cuerpo"/>
              <w:spacing w:before="113" w:after="113" w:line="276" w:lineRule="auto"/>
              <w:jc w:val="both"/>
              <w:rPr>
                <w:rStyle w:val="Ninguno"/>
                <w:rFonts w:ascii="Arial Narrow" w:hAnsi="Arial Narrow"/>
                <w:b/>
                <w:bCs/>
              </w:rPr>
            </w:pPr>
          </w:p>
        </w:tc>
        <w:tc>
          <w:tcPr>
            <w:tcW w:w="5220" w:type="dxa"/>
          </w:tcPr>
          <w:p w:rsidR="000D377E"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22.</w:t>
            </w:r>
            <w:r w:rsidRPr="00D63739">
              <w:rPr>
                <w:rStyle w:val="Ninguno"/>
                <w:rFonts w:ascii="Arial Narrow" w:hAnsi="Arial Narrow"/>
                <w:b/>
                <w:bCs/>
              </w:rPr>
              <w:t> </w:t>
            </w:r>
            <w:r w:rsidRPr="00D63739">
              <w:rPr>
                <w:rStyle w:val="Ninguno"/>
                <w:rFonts w:ascii="Arial Narrow" w:hAnsi="Arial Narrow"/>
                <w:b/>
                <w:bCs/>
                <w:lang w:val="pt-PT"/>
              </w:rPr>
              <w:t>Principio de m</w:t>
            </w:r>
            <w:r w:rsidRPr="00D63739">
              <w:rPr>
                <w:rStyle w:val="Ninguno"/>
                <w:rFonts w:ascii="Arial Narrow" w:hAnsi="Arial Narrow"/>
                <w:b/>
                <w:bCs/>
              </w:rPr>
              <w:t>á</w:t>
            </w:r>
            <w:r w:rsidRPr="00D63739">
              <w:rPr>
                <w:rStyle w:val="Ninguno"/>
                <w:rFonts w:ascii="Arial Narrow" w:hAnsi="Arial Narrow"/>
                <w:b/>
                <w:bCs/>
                <w:lang w:val="pt-PT"/>
              </w:rPr>
              <w:t>xima publicidad.</w:t>
            </w:r>
            <w:r w:rsidRPr="00D63739">
              <w:rPr>
                <w:rStyle w:val="Ninguno"/>
                <w:rFonts w:ascii="Arial Narrow" w:hAnsi="Arial Narrow"/>
              </w:rPr>
              <w:t xml:space="preserve"> El régimen sancionatorio de esta ley tendrá como eje el principio de máxima publicidad de la información, con el fin de que en los niveles nacional, departamental y municipal la información sea conocida por el mayor número de ciudadanos de manera comprensible, suficiente y oportuna.</w:t>
            </w:r>
          </w:p>
          <w:p w:rsidR="000D377E" w:rsidRDefault="000D377E" w:rsidP="00EA5887">
            <w:pPr>
              <w:pStyle w:val="Cuerpo"/>
              <w:spacing w:before="113" w:after="113" w:line="276" w:lineRule="auto"/>
              <w:jc w:val="both"/>
              <w:rPr>
                <w:rStyle w:val="Ninguno"/>
                <w:rFonts w:ascii="Arial Narrow" w:hAnsi="Arial Narrow"/>
                <w:b/>
                <w:bCs/>
              </w:rPr>
            </w:pPr>
          </w:p>
        </w:tc>
      </w:tr>
      <w:tr w:rsidR="000D377E" w:rsidTr="00430875">
        <w:trPr>
          <w:trHeight w:val="300"/>
        </w:trPr>
        <w:tc>
          <w:tcPr>
            <w:tcW w:w="5128" w:type="dxa"/>
          </w:tcPr>
          <w:p w:rsidR="000D377E" w:rsidRPr="00D63739"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23.</w:t>
            </w:r>
            <w:r w:rsidRPr="00D63739">
              <w:rPr>
                <w:rStyle w:val="Ninguno"/>
                <w:rFonts w:ascii="Arial Narrow" w:hAnsi="Arial Narrow"/>
                <w:b/>
                <w:bCs/>
              </w:rPr>
              <w:t> Conductas sancionables.</w:t>
            </w:r>
            <w:r w:rsidRPr="00D63739">
              <w:rPr>
                <w:rStyle w:val="Ninguno"/>
                <w:rFonts w:ascii="Arial Narrow" w:hAnsi="Arial Narrow"/>
              </w:rPr>
              <w:t> Será sancionable, en los términos del presente capítulo, quien incumpla los deberes o incurra en las prohibiciones consagradas en esta ley.</w:t>
            </w:r>
          </w:p>
          <w:p w:rsidR="000D377E" w:rsidRDefault="000D377E" w:rsidP="003960CE">
            <w:pPr>
              <w:pStyle w:val="Cuerpo"/>
              <w:spacing w:before="113" w:after="113" w:line="276" w:lineRule="auto"/>
              <w:jc w:val="both"/>
              <w:rPr>
                <w:rStyle w:val="Ninguno"/>
                <w:rFonts w:ascii="Arial Narrow" w:hAnsi="Arial Narrow"/>
                <w:b/>
                <w:bCs/>
              </w:rPr>
            </w:pPr>
          </w:p>
        </w:tc>
        <w:tc>
          <w:tcPr>
            <w:tcW w:w="5220" w:type="dxa"/>
          </w:tcPr>
          <w:p w:rsidR="000D377E" w:rsidRPr="00D63739" w:rsidRDefault="000D377E" w:rsidP="000D377E">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23.</w:t>
            </w:r>
            <w:r w:rsidRPr="00D63739">
              <w:rPr>
                <w:rStyle w:val="Ninguno"/>
                <w:rFonts w:ascii="Arial Narrow" w:hAnsi="Arial Narrow"/>
                <w:b/>
                <w:bCs/>
              </w:rPr>
              <w:t> Conductas sancionables.</w:t>
            </w:r>
            <w:r w:rsidRPr="00D63739">
              <w:rPr>
                <w:rStyle w:val="Ninguno"/>
                <w:rFonts w:ascii="Arial Narrow" w:hAnsi="Arial Narrow"/>
              </w:rPr>
              <w:t> Será sancionable, en los términos del presente capítulo, quien incumpla los deberes o incurra en las prohibiciones consagradas en esta ley.</w:t>
            </w:r>
          </w:p>
          <w:p w:rsidR="000D377E" w:rsidRDefault="000D377E" w:rsidP="00EA5887">
            <w:pPr>
              <w:pStyle w:val="Cuerpo"/>
              <w:spacing w:before="113" w:after="113" w:line="276" w:lineRule="auto"/>
              <w:jc w:val="both"/>
              <w:rPr>
                <w:rStyle w:val="Ninguno"/>
                <w:rFonts w:ascii="Arial Narrow" w:hAnsi="Arial Narrow"/>
                <w:b/>
                <w:bCs/>
              </w:rPr>
            </w:pPr>
          </w:p>
        </w:tc>
      </w:tr>
      <w:tr w:rsidR="000D377E" w:rsidTr="00430875">
        <w:trPr>
          <w:trHeight w:val="645"/>
        </w:trPr>
        <w:tc>
          <w:tcPr>
            <w:tcW w:w="5128" w:type="dxa"/>
          </w:tcPr>
          <w:p w:rsidR="000D377E" w:rsidRDefault="000D377E" w:rsidP="000D377E">
            <w:pPr>
              <w:pStyle w:val="Cuerpo"/>
              <w:spacing w:line="276" w:lineRule="auto"/>
              <w:jc w:val="both"/>
              <w:rPr>
                <w:rStyle w:val="Ninguno"/>
                <w:rFonts w:ascii="Arial Narrow" w:hAnsi="Arial Narrow"/>
                <w:b/>
                <w:bCs/>
              </w:rPr>
            </w:pPr>
          </w:p>
          <w:p w:rsidR="000D377E" w:rsidRDefault="000D377E" w:rsidP="000D377E">
            <w:pPr>
              <w:pStyle w:val="Cuerpo"/>
              <w:spacing w:line="276" w:lineRule="auto"/>
              <w:jc w:val="both"/>
              <w:rPr>
                <w:rStyle w:val="Ninguno"/>
                <w:rFonts w:ascii="Arial Narrow" w:hAnsi="Arial Narrow"/>
              </w:rPr>
            </w:pPr>
            <w:r w:rsidRPr="00D63739">
              <w:rPr>
                <w:rStyle w:val="Ninguno"/>
                <w:rFonts w:ascii="Arial Narrow" w:hAnsi="Arial Narrow"/>
                <w:b/>
                <w:bCs/>
              </w:rPr>
              <w:t>Artículo 24. </w:t>
            </w:r>
            <w:r w:rsidRPr="00D63739">
              <w:rPr>
                <w:rStyle w:val="Ninguno"/>
                <w:rFonts w:ascii="Arial Narrow" w:hAnsi="Arial Narrow"/>
                <w:b/>
                <w:bCs/>
                <w:i/>
                <w:iCs/>
              </w:rPr>
              <w:t>Sanciones</w:t>
            </w:r>
            <w:r w:rsidRPr="00D63739">
              <w:rPr>
                <w:rStyle w:val="Ninguno"/>
                <w:rFonts w:ascii="Arial Narrow" w:hAnsi="Arial Narrow"/>
                <w:b/>
                <w:bCs/>
              </w:rPr>
              <w:t>.</w:t>
            </w:r>
            <w:r w:rsidRPr="00D63739">
              <w:rPr>
                <w:rStyle w:val="Ninguno"/>
                <w:rFonts w:ascii="Arial Narrow" w:hAnsi="Arial Narrow"/>
              </w:rPr>
              <w:t xml:space="preserve"> La comisión de conductas sancionables dará lugar a la aplicación de las siguientes sanciones:</w:t>
            </w:r>
          </w:p>
          <w:p w:rsidR="000D377E" w:rsidRPr="00D63739" w:rsidRDefault="000D377E" w:rsidP="000D377E">
            <w:pPr>
              <w:pStyle w:val="Cuerpo"/>
              <w:spacing w:line="276" w:lineRule="auto"/>
              <w:jc w:val="both"/>
              <w:rPr>
                <w:rStyle w:val="Ninguno"/>
                <w:rFonts w:ascii="Arial Narrow" w:eastAsia="Arial" w:hAnsi="Arial Narrow" w:cs="Arial"/>
              </w:rPr>
            </w:pPr>
          </w:p>
          <w:p w:rsidR="000D377E" w:rsidRDefault="000D377E" w:rsidP="000D377E">
            <w:pPr>
              <w:pStyle w:val="Cuerpo"/>
              <w:spacing w:line="276" w:lineRule="auto"/>
              <w:jc w:val="both"/>
              <w:rPr>
                <w:rStyle w:val="Ninguno"/>
                <w:rFonts w:ascii="Arial Narrow" w:hAnsi="Arial Narrow"/>
                <w:strike/>
              </w:rPr>
            </w:pPr>
            <w:r w:rsidRPr="00D63739">
              <w:rPr>
                <w:rStyle w:val="Ninguno"/>
                <w:rFonts w:ascii="Arial Narrow" w:hAnsi="Arial Narrow"/>
                <w:strike/>
              </w:rPr>
              <w:t>a) Para las autoridades, implicará falta disciplinaria gravísima y dará lugar a la publicación de la información relativa a su infracción;</w:t>
            </w:r>
          </w:p>
          <w:p w:rsidR="000D377E" w:rsidRPr="00D63739" w:rsidRDefault="000D377E" w:rsidP="000D377E">
            <w:pPr>
              <w:pStyle w:val="Cuerpo"/>
              <w:spacing w:line="276" w:lineRule="auto"/>
              <w:jc w:val="both"/>
              <w:rPr>
                <w:rStyle w:val="Ninguno"/>
                <w:rFonts w:ascii="Arial Narrow" w:eastAsia="Arial" w:hAnsi="Arial Narrow" w:cs="Arial"/>
                <w:strike/>
              </w:rPr>
            </w:pPr>
          </w:p>
          <w:p w:rsidR="000D377E" w:rsidRPr="00D63739" w:rsidRDefault="000D377E" w:rsidP="000D377E">
            <w:pPr>
              <w:pStyle w:val="Cuerpo"/>
              <w:spacing w:line="276" w:lineRule="auto"/>
              <w:jc w:val="both"/>
              <w:rPr>
                <w:rStyle w:val="Ninguno"/>
                <w:rFonts w:ascii="Arial Narrow" w:eastAsia="Arial" w:hAnsi="Arial Narrow" w:cs="Arial"/>
              </w:rPr>
            </w:pPr>
            <w:r w:rsidRPr="00D63739">
              <w:rPr>
                <w:rStyle w:val="Ninguno"/>
                <w:rFonts w:ascii="Arial Narrow" w:hAnsi="Arial Narrow"/>
              </w:rPr>
              <w:t xml:space="preserve">b) Para los cabilderos, además de la publicación de la información relativa a la infracción, se deberá cesar o cumplir de forma inmediata la conducta contraria u omitida, según fuera el caso. Adicionalmente, serán sancionados con: secretaria de transparencia sanciona a las entidades y </w:t>
            </w:r>
          </w:p>
          <w:p w:rsidR="000D377E" w:rsidRPr="00D63739" w:rsidRDefault="000D377E" w:rsidP="000D377E">
            <w:pPr>
              <w:pStyle w:val="Cuerpo"/>
              <w:spacing w:line="276" w:lineRule="auto"/>
              <w:jc w:val="both"/>
              <w:rPr>
                <w:rStyle w:val="Ninguno"/>
                <w:rFonts w:ascii="Arial Narrow" w:eastAsia="Arial" w:hAnsi="Arial Narrow" w:cs="Arial"/>
              </w:rPr>
            </w:pPr>
          </w:p>
          <w:p w:rsidR="000D377E" w:rsidRDefault="000D377E" w:rsidP="000D377E">
            <w:pPr>
              <w:pStyle w:val="Cuerpo"/>
              <w:spacing w:line="276" w:lineRule="auto"/>
              <w:jc w:val="both"/>
              <w:rPr>
                <w:rStyle w:val="Ninguno"/>
                <w:rFonts w:ascii="Arial Narrow" w:hAnsi="Arial Narrow"/>
              </w:rPr>
            </w:pPr>
            <w:r w:rsidRPr="00D63739">
              <w:rPr>
                <w:rStyle w:val="Ninguno"/>
                <w:rFonts w:ascii="Arial Narrow" w:hAnsi="Arial Narrow"/>
              </w:rPr>
              <w:t>i) Multa por el equivalente entre mil (1.000) a dos mil (2.000) salarios mínimos legales mensuales.</w:t>
            </w:r>
          </w:p>
          <w:p w:rsidR="000D377E" w:rsidRPr="00D63739" w:rsidRDefault="000D377E" w:rsidP="000D377E">
            <w:pPr>
              <w:pStyle w:val="Cuerpo"/>
              <w:spacing w:line="276" w:lineRule="auto"/>
              <w:jc w:val="both"/>
              <w:rPr>
                <w:rStyle w:val="Ninguno"/>
                <w:rFonts w:ascii="Arial Narrow" w:eastAsia="Arial" w:hAnsi="Arial Narrow" w:cs="Arial"/>
              </w:rPr>
            </w:pPr>
          </w:p>
          <w:p w:rsidR="000D377E" w:rsidRPr="00D63739" w:rsidRDefault="000D377E" w:rsidP="000D377E">
            <w:pPr>
              <w:pStyle w:val="Cuerpo"/>
              <w:spacing w:line="276" w:lineRule="auto"/>
              <w:jc w:val="both"/>
              <w:rPr>
                <w:rStyle w:val="Ninguno"/>
                <w:rFonts w:ascii="Arial Narrow" w:eastAsia="Arial" w:hAnsi="Arial Narrow" w:cs="Arial"/>
              </w:rPr>
            </w:pPr>
            <w:r w:rsidRPr="00D63739">
              <w:rPr>
                <w:rStyle w:val="Ninguno"/>
                <w:rFonts w:ascii="Arial Narrow" w:hAnsi="Arial Narrow"/>
              </w:rPr>
              <w:lastRenderedPageBreak/>
              <w:t>ii) Retiro del registro en el RCP entre cinco (5) años y diez (10) años.</w:t>
            </w:r>
          </w:p>
          <w:p w:rsidR="000D377E" w:rsidRPr="00D63739" w:rsidRDefault="000D377E" w:rsidP="000D377E">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Parágrafo. Para efectos de la presente ley, será sancionable como cabildero quien, sin cumplir los requisitos legales, ejerza actividades de cabildeo.</w:t>
            </w:r>
          </w:p>
          <w:p w:rsidR="000D377E" w:rsidRDefault="000D377E" w:rsidP="003960CE">
            <w:pPr>
              <w:pStyle w:val="Cuerpo"/>
              <w:spacing w:before="113" w:after="113" w:line="276" w:lineRule="auto"/>
              <w:jc w:val="both"/>
              <w:rPr>
                <w:rStyle w:val="Ninguno"/>
                <w:rFonts w:ascii="Arial Narrow" w:hAnsi="Arial Narrow"/>
                <w:b/>
                <w:bCs/>
              </w:rPr>
            </w:pPr>
          </w:p>
        </w:tc>
        <w:tc>
          <w:tcPr>
            <w:tcW w:w="5220" w:type="dxa"/>
          </w:tcPr>
          <w:p w:rsidR="000D377E" w:rsidRPr="00D63739" w:rsidRDefault="000D377E" w:rsidP="000D377E">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24. </w:t>
            </w:r>
            <w:r w:rsidRPr="00D63739">
              <w:rPr>
                <w:rStyle w:val="Ninguno"/>
                <w:rFonts w:ascii="Arial Narrow" w:hAnsi="Arial Narrow"/>
                <w:b/>
                <w:bCs/>
                <w:i/>
                <w:iCs/>
              </w:rPr>
              <w:t>Sanciones</w:t>
            </w:r>
            <w:r w:rsidRPr="00D63739">
              <w:rPr>
                <w:rStyle w:val="Ninguno"/>
                <w:rFonts w:ascii="Arial Narrow" w:hAnsi="Arial Narrow"/>
                <w:b/>
                <w:bCs/>
              </w:rPr>
              <w:t>.</w:t>
            </w:r>
            <w:r w:rsidRPr="00D63739">
              <w:rPr>
                <w:rStyle w:val="Ninguno"/>
                <w:rFonts w:ascii="Arial Narrow" w:hAnsi="Arial Narrow"/>
              </w:rPr>
              <w:t xml:space="preserve"> La comisión de conductas sancionables dará lugar a la aplicación de las siguientes sanciones para los cabilderos </w:t>
            </w:r>
            <w:r w:rsidRPr="00D63739">
              <w:rPr>
                <w:rStyle w:val="Ninguno"/>
                <w:rFonts w:ascii="Arial Narrow" w:hAnsi="Arial Narrow"/>
                <w:u w:val="single"/>
              </w:rPr>
              <w:t>y las empresas a quienes prestan sus servicios</w:t>
            </w:r>
            <w:r w:rsidRPr="00D63739">
              <w:rPr>
                <w:rStyle w:val="Ninguno"/>
                <w:rFonts w:ascii="Arial Narrow" w:hAnsi="Arial Narrow"/>
              </w:rPr>
              <w:t xml:space="preserve">, además de la publicación de la información relativa a la infracción, se deberá cesar o cumplir de forma inmediata la conducta contraria u omitida, según fuera el caso. </w:t>
            </w:r>
            <w:r w:rsidRPr="00D63739">
              <w:rPr>
                <w:rStyle w:val="Ninguno"/>
                <w:rFonts w:ascii="Arial Narrow" w:hAnsi="Arial Narrow"/>
                <w:u w:val="single"/>
              </w:rPr>
              <w:t xml:space="preserve">Adicionalmente, serán sancionados por la secretaría de la siguiente forma: </w:t>
            </w:r>
          </w:p>
          <w:p w:rsidR="000D377E" w:rsidRPr="00D63739" w:rsidRDefault="000D377E" w:rsidP="000D377E">
            <w:pPr>
              <w:pStyle w:val="Cuerpo"/>
              <w:spacing w:line="276" w:lineRule="auto"/>
              <w:rPr>
                <w:rStyle w:val="Ninguno"/>
                <w:rFonts w:ascii="Arial Narrow" w:eastAsia="Arial" w:hAnsi="Arial Narrow" w:cs="Arial"/>
              </w:rPr>
            </w:pPr>
          </w:p>
          <w:p w:rsidR="000D377E" w:rsidRDefault="000D377E" w:rsidP="000D377E">
            <w:pPr>
              <w:pStyle w:val="Cuerpo"/>
              <w:spacing w:line="276" w:lineRule="auto"/>
              <w:rPr>
                <w:rStyle w:val="Ninguno"/>
                <w:rFonts w:ascii="Arial Narrow" w:hAnsi="Arial Narrow"/>
              </w:rPr>
            </w:pPr>
            <w:r w:rsidRPr="00D63739">
              <w:rPr>
                <w:rStyle w:val="Ninguno"/>
                <w:rFonts w:ascii="Arial Narrow" w:hAnsi="Arial Narrow"/>
              </w:rPr>
              <w:t>i) Multa por el equivalente entre mil (1.000) a dos mil (2.000) salarios mínimos legales mensuales.</w:t>
            </w:r>
          </w:p>
          <w:p w:rsidR="000D377E" w:rsidRPr="00D63739" w:rsidRDefault="000D377E" w:rsidP="000D377E">
            <w:pPr>
              <w:pStyle w:val="Cuerpo"/>
              <w:spacing w:line="276" w:lineRule="auto"/>
              <w:rPr>
                <w:rStyle w:val="Ninguno"/>
                <w:rFonts w:ascii="Arial Narrow" w:eastAsia="Arial" w:hAnsi="Arial Narrow" w:cs="Arial"/>
              </w:rPr>
            </w:pPr>
          </w:p>
          <w:p w:rsidR="000D377E" w:rsidRDefault="000D377E" w:rsidP="000D377E">
            <w:pPr>
              <w:pStyle w:val="Cuerpo"/>
              <w:spacing w:line="276" w:lineRule="auto"/>
              <w:rPr>
                <w:rStyle w:val="Ninguno"/>
                <w:rFonts w:ascii="Arial Narrow" w:hAnsi="Arial Narrow"/>
                <w:u w:val="single"/>
              </w:rPr>
            </w:pPr>
            <w:r w:rsidRPr="00D63739">
              <w:rPr>
                <w:rStyle w:val="Ninguno"/>
                <w:rFonts w:ascii="Arial Narrow" w:hAnsi="Arial Narrow"/>
                <w:u w:val="single"/>
              </w:rPr>
              <w:t>ii) Retiro del registro en el RCP entre uno (1) años y dos (2) años.</w:t>
            </w:r>
          </w:p>
          <w:p w:rsidR="000D377E" w:rsidRPr="00D63739" w:rsidRDefault="000D377E" w:rsidP="000D377E">
            <w:pPr>
              <w:pStyle w:val="Cuerpo"/>
              <w:spacing w:line="276" w:lineRule="auto"/>
              <w:rPr>
                <w:rStyle w:val="Ninguno"/>
                <w:rFonts w:ascii="Arial Narrow" w:eastAsia="Arial" w:hAnsi="Arial Narrow" w:cs="Arial"/>
                <w:u w:val="single"/>
              </w:rPr>
            </w:pPr>
          </w:p>
          <w:p w:rsidR="000D377E" w:rsidRPr="00D63739" w:rsidRDefault="000D377E" w:rsidP="000D377E">
            <w:pPr>
              <w:pStyle w:val="Cuerpo"/>
              <w:spacing w:line="276" w:lineRule="auto"/>
              <w:rPr>
                <w:rStyle w:val="Ninguno"/>
                <w:rFonts w:ascii="Arial Narrow" w:eastAsia="Arial" w:hAnsi="Arial Narrow" w:cs="Arial"/>
              </w:rPr>
            </w:pPr>
            <w:r w:rsidRPr="00D63739">
              <w:rPr>
                <w:rStyle w:val="Ninguno"/>
                <w:rFonts w:ascii="Arial Narrow" w:hAnsi="Arial Narrow"/>
                <w:u w:val="single"/>
              </w:rPr>
              <w:t>iii) Cuando reincida en una acción que dé lugar a sanción será retirado</w:t>
            </w:r>
            <w:r w:rsidRPr="00D63739">
              <w:rPr>
                <w:rStyle w:val="Ninguno"/>
                <w:rFonts w:ascii="Arial Narrow" w:hAnsi="Arial Narrow"/>
              </w:rPr>
              <w:t xml:space="preserve"> del registro en el RCP entre cinco (5) años y diez (10) años.</w:t>
            </w:r>
          </w:p>
          <w:p w:rsidR="000D377E" w:rsidRDefault="000D377E" w:rsidP="000D377E">
            <w:pPr>
              <w:pStyle w:val="Cuerpo"/>
              <w:spacing w:before="113" w:after="113" w:line="276" w:lineRule="auto"/>
              <w:rPr>
                <w:rStyle w:val="Ninguno"/>
                <w:rFonts w:ascii="Arial Narrow" w:hAnsi="Arial Narrow"/>
              </w:rPr>
            </w:pPr>
            <w:r>
              <w:rPr>
                <w:rStyle w:val="Ninguno"/>
                <w:rFonts w:ascii="Arial Narrow" w:hAnsi="Arial Narrow"/>
              </w:rPr>
              <w:lastRenderedPageBreak/>
              <w:t xml:space="preserve">                                                                                    </w:t>
            </w:r>
            <w:r w:rsidRPr="00D63739">
              <w:rPr>
                <w:rStyle w:val="Ninguno"/>
                <w:rFonts w:ascii="Arial Narrow" w:hAnsi="Arial Narrow"/>
              </w:rPr>
              <w:t>Para efectos de la presente ley, será sancionable como cabildero quien, sin cumplir los requisitos legales, ejerza actividades de cabildeo.</w:t>
            </w:r>
          </w:p>
          <w:p w:rsidR="000D377E" w:rsidRDefault="000D377E" w:rsidP="000D377E">
            <w:pPr>
              <w:pStyle w:val="Cuerpo"/>
              <w:spacing w:before="113" w:after="113" w:line="276" w:lineRule="auto"/>
              <w:jc w:val="both"/>
              <w:rPr>
                <w:rStyle w:val="Ninguno"/>
                <w:rFonts w:ascii="Arial Narrow" w:hAnsi="Arial Narrow"/>
                <w:b/>
                <w:bCs/>
              </w:rPr>
            </w:pPr>
            <w:r w:rsidRPr="00D63739">
              <w:rPr>
                <w:rStyle w:val="Ninguno"/>
                <w:rFonts w:ascii="Arial Narrow" w:hAnsi="Arial Narrow"/>
                <w:b/>
                <w:bCs/>
                <w:u w:val="single"/>
              </w:rPr>
              <w:t>Parágrafo:</w:t>
            </w:r>
            <w:r w:rsidRPr="00D63739">
              <w:rPr>
                <w:rStyle w:val="Ninguno"/>
                <w:rFonts w:ascii="Arial Narrow" w:hAnsi="Arial Narrow"/>
                <w:u w:val="single"/>
              </w:rPr>
              <w:t xml:space="preserve"> Los dineros que se perciben por concepto de las multas, serán recaudados por la Secretaria de la Transparencia y tendrán como destino la implementación de programas de fortalecimiento institucional en materia de transparencia para la entidad donde se configuro la conducta sancionada.</w:t>
            </w:r>
          </w:p>
        </w:tc>
      </w:tr>
      <w:tr w:rsidR="00EA5887" w:rsidTr="00430875">
        <w:tc>
          <w:tcPr>
            <w:tcW w:w="5128" w:type="dxa"/>
          </w:tcPr>
          <w:p w:rsidR="00EA5887" w:rsidRPr="00D63739" w:rsidRDefault="00EA5887" w:rsidP="00EA5887">
            <w:pPr>
              <w:pStyle w:val="Cuerpo"/>
              <w:spacing w:before="113" w:after="113" w:line="276" w:lineRule="auto"/>
              <w:jc w:val="both"/>
              <w:rPr>
                <w:rStyle w:val="Ninguno"/>
                <w:rFonts w:ascii="Arial Narrow" w:hAnsi="Arial Narrow"/>
                <w:b/>
                <w:bCs/>
              </w:rPr>
            </w:pPr>
            <w:r>
              <w:rPr>
                <w:rStyle w:val="Ninguno"/>
                <w:rFonts w:ascii="Arial Narrow" w:hAnsi="Arial Narrow"/>
                <w:b/>
                <w:bCs/>
              </w:rPr>
              <w:lastRenderedPageBreak/>
              <w:t xml:space="preserve">Artículo </w:t>
            </w:r>
            <w:r w:rsidRPr="00D63739">
              <w:rPr>
                <w:rStyle w:val="Ninguno"/>
                <w:rFonts w:ascii="Arial Narrow" w:hAnsi="Arial Narrow"/>
                <w:b/>
                <w:bCs/>
              </w:rPr>
              <w:t xml:space="preserve">25. Falta </w:t>
            </w:r>
            <w:r w:rsidRPr="000D377E">
              <w:rPr>
                <w:rStyle w:val="Ninguno"/>
                <w:rFonts w:ascii="Arial Narrow" w:hAnsi="Arial Narrow"/>
                <w:b/>
                <w:bCs/>
                <w:strike/>
              </w:rPr>
              <w:t>gravísima</w:t>
            </w:r>
            <w:r w:rsidRPr="00D63739">
              <w:rPr>
                <w:rStyle w:val="Ninguno"/>
                <w:rFonts w:ascii="Arial Narrow" w:hAnsi="Arial Narrow"/>
                <w:b/>
                <w:bCs/>
              </w:rPr>
              <w:t xml:space="preserve"> para autoridades.</w:t>
            </w:r>
            <w:r w:rsidRPr="00D63739">
              <w:rPr>
                <w:rStyle w:val="Ninguno"/>
                <w:rFonts w:ascii="Arial Narrow" w:hAnsi="Arial Narrow"/>
              </w:rPr>
              <w:t xml:space="preserve">  Será falta disciplinaria </w:t>
            </w:r>
            <w:r w:rsidRPr="000D377E">
              <w:rPr>
                <w:rStyle w:val="Ninguno"/>
                <w:rFonts w:ascii="Arial Narrow" w:hAnsi="Arial Narrow"/>
                <w:strike/>
              </w:rPr>
              <w:t>gravísima</w:t>
            </w:r>
            <w:r w:rsidRPr="00D63739">
              <w:rPr>
                <w:rStyle w:val="Ninguno"/>
                <w:rFonts w:ascii="Arial Narrow" w:hAnsi="Arial Narrow"/>
              </w:rPr>
              <w:t xml:space="preserve"> para los servidores públicos descritos como autoridades obligadas en las leyes que regulen el cabildeo, la incursión en comportamientos prohibidos o la omisión del cumplimiento de las obligaciones que establezca la regulación legal sobre esta materia.</w:t>
            </w:r>
          </w:p>
        </w:tc>
        <w:tc>
          <w:tcPr>
            <w:tcW w:w="5220" w:type="dxa"/>
          </w:tcPr>
          <w:p w:rsidR="00EA5887" w:rsidRPr="00EA5887" w:rsidRDefault="00EA5887" w:rsidP="000D377E">
            <w:pPr>
              <w:pStyle w:val="Cuerpo"/>
              <w:tabs>
                <w:tab w:val="left" w:pos="1476"/>
              </w:tabs>
              <w:spacing w:before="113" w:after="113" w:line="276" w:lineRule="auto"/>
              <w:jc w:val="both"/>
              <w:rPr>
                <w:rStyle w:val="Ninguno"/>
                <w:rFonts w:ascii="Arial Narrow" w:eastAsia="Arial" w:hAnsi="Arial Narrow" w:cs="Arial"/>
              </w:rPr>
            </w:pPr>
            <w:r w:rsidRPr="00D63739">
              <w:rPr>
                <w:rStyle w:val="Ninguno"/>
                <w:rFonts w:ascii="Arial Narrow" w:hAnsi="Arial Narrow"/>
                <w:b/>
                <w:bCs/>
              </w:rPr>
              <w:t xml:space="preserve">Artículo 25. Falta </w:t>
            </w:r>
            <w:r w:rsidR="000D377E" w:rsidRPr="000D377E">
              <w:rPr>
                <w:rStyle w:val="Ninguno"/>
                <w:rFonts w:ascii="Arial Narrow" w:hAnsi="Arial Narrow"/>
                <w:b/>
                <w:bCs/>
                <w:u w:val="single"/>
              </w:rPr>
              <w:t>grave</w:t>
            </w:r>
            <w:r w:rsidRPr="00D63739">
              <w:rPr>
                <w:rStyle w:val="Ninguno"/>
                <w:rFonts w:ascii="Arial Narrow" w:hAnsi="Arial Narrow"/>
                <w:b/>
                <w:bCs/>
              </w:rPr>
              <w:t xml:space="preserve"> para autoridades.</w:t>
            </w:r>
            <w:r w:rsidRPr="00D63739">
              <w:rPr>
                <w:rStyle w:val="Ninguno"/>
                <w:rFonts w:ascii="Arial Narrow" w:hAnsi="Arial Narrow"/>
              </w:rPr>
              <w:t xml:space="preserve">  Será falta disciplinaria </w:t>
            </w:r>
            <w:r w:rsidRPr="000D377E">
              <w:rPr>
                <w:rStyle w:val="Ninguno"/>
                <w:rFonts w:ascii="Arial Narrow" w:hAnsi="Arial Narrow"/>
                <w:u w:val="single"/>
              </w:rPr>
              <w:t>grav</w:t>
            </w:r>
            <w:r w:rsidR="000D377E" w:rsidRPr="000D377E">
              <w:rPr>
                <w:rStyle w:val="Ninguno"/>
                <w:rFonts w:ascii="Arial Narrow" w:hAnsi="Arial Narrow"/>
                <w:u w:val="single"/>
              </w:rPr>
              <w:t>e</w:t>
            </w:r>
            <w:r w:rsidRPr="00D63739">
              <w:rPr>
                <w:rStyle w:val="Ninguno"/>
                <w:rFonts w:ascii="Arial Narrow" w:hAnsi="Arial Narrow"/>
              </w:rPr>
              <w:t xml:space="preserve"> para los servidores públicos descritos como autoridades obligadas en las leyes que regulen el cabildeo, la incursión en comportamientos prohibidos o la omisión del cumplimiento de las obligaciones que establezca la regulación legal sobre esta materia.</w:t>
            </w:r>
          </w:p>
        </w:tc>
      </w:tr>
      <w:tr w:rsidR="00EA5887" w:rsidTr="00430875">
        <w:tc>
          <w:tcPr>
            <w:tcW w:w="5128" w:type="dxa"/>
          </w:tcPr>
          <w:p w:rsidR="00EA5887" w:rsidRPr="00D63739" w:rsidRDefault="00EA5887"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 xml:space="preserve">Artículo </w:t>
            </w:r>
            <w:r w:rsidRPr="00845786">
              <w:rPr>
                <w:rStyle w:val="Ninguno"/>
                <w:rFonts w:ascii="Arial Narrow" w:hAnsi="Arial Narrow"/>
                <w:b/>
                <w:bCs/>
                <w:strike/>
              </w:rPr>
              <w:t>27</w:t>
            </w:r>
            <w:r w:rsidRPr="00D63739">
              <w:rPr>
                <w:rStyle w:val="Ninguno"/>
                <w:rFonts w:ascii="Arial Narrow" w:hAnsi="Arial Narrow"/>
                <w:b/>
                <w:bCs/>
              </w:rPr>
              <w:t>. Publicación de información sobre infractores.</w:t>
            </w:r>
            <w:r w:rsidRPr="00D63739">
              <w:rPr>
                <w:rStyle w:val="Ninguno"/>
                <w:rFonts w:ascii="Arial Narrow" w:hAnsi="Arial Narrow"/>
              </w:rPr>
              <w:t> La Secretaria de Transparencia deberá publicar la información sobre los infractores en un apartado especial de la página web del RPC, en el cual además deberá constar el histórico de infracciones</w:t>
            </w:r>
            <w:r w:rsidR="00845786">
              <w:rPr>
                <w:rStyle w:val="Ninguno"/>
                <w:rFonts w:ascii="Arial Narrow" w:hAnsi="Arial Narrow"/>
              </w:rPr>
              <w:t>.</w:t>
            </w:r>
          </w:p>
          <w:p w:rsidR="00EA5887" w:rsidRPr="00D63739" w:rsidRDefault="00EA5887"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Deberá también remitir esta información a la entidad a la cual pertenezca la autoridad infractora, la cual estará obligada a mantener publicada de manera directa en página principal de su sitio web la información durante al menos seis (6) meses.</w:t>
            </w:r>
          </w:p>
          <w:p w:rsidR="00EA5887" w:rsidRPr="00EA5887" w:rsidRDefault="00EA5887"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Parágrafo</w:t>
            </w:r>
            <w:r w:rsidRPr="00D63739">
              <w:rPr>
                <w:rStyle w:val="Ninguno"/>
                <w:rFonts w:ascii="Arial Narrow" w:hAnsi="Arial Narrow"/>
              </w:rPr>
              <w:t>: La información sobre las infracciones a las obligaciones y prohibiciones contenidas en esta ley deberá evidenciar, cuanto menos el cabildero, la autoridad, el cliente, si lo hubiere, las actividades de cabildeo y las obligaciones incumplidas.</w:t>
            </w:r>
          </w:p>
        </w:tc>
        <w:tc>
          <w:tcPr>
            <w:tcW w:w="5220" w:type="dxa"/>
          </w:tcPr>
          <w:p w:rsidR="00EA5887" w:rsidRPr="00D63739" w:rsidRDefault="00EA5887"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Artículo 26. Publicación de información sobre infractores.</w:t>
            </w:r>
            <w:r w:rsidRPr="00D63739">
              <w:rPr>
                <w:rStyle w:val="Ninguno"/>
                <w:rFonts w:ascii="Arial Narrow" w:hAnsi="Arial Narrow"/>
              </w:rPr>
              <w:t> La Secretaria de Transparencia deberá publicar la información sobre los infractores en un apartado especial de la página web del RPC, en el cual además deberá constar el histórico de infracciones.</w:t>
            </w:r>
          </w:p>
          <w:p w:rsidR="00EA5887" w:rsidRPr="00D63739" w:rsidRDefault="00EA5887"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Deberá también remitir esta información a la entidad a la cual pertenezca la autoridad infractora, la cual estará obligada a mantener publicada de manera directa en página principal de su sitio web la información durante al menos seis (6) meses.</w:t>
            </w:r>
          </w:p>
          <w:p w:rsidR="00EA5887" w:rsidRPr="00EA5887" w:rsidRDefault="00EA5887"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Parágrafo:</w:t>
            </w:r>
            <w:r w:rsidRPr="00D63739">
              <w:rPr>
                <w:rStyle w:val="Ninguno"/>
                <w:rFonts w:ascii="Arial Narrow" w:hAnsi="Arial Narrow"/>
              </w:rPr>
              <w:t xml:space="preserve"> La información sobre las infracciones a las obligaciones y prohibiciones contenidas en esta ley deberá evidenciar, cuanto menos el cabildero, la autoridad, el cliente, si lo hubiere, las actividades de cabildeo y las obligaciones incumplidas.</w:t>
            </w:r>
          </w:p>
        </w:tc>
      </w:tr>
      <w:tr w:rsidR="00EA5887" w:rsidTr="00430875">
        <w:tc>
          <w:tcPr>
            <w:tcW w:w="5128" w:type="dxa"/>
          </w:tcPr>
          <w:p w:rsidR="00EA5887" w:rsidRPr="00845786" w:rsidRDefault="00EA5887"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 xml:space="preserve">Artículo </w:t>
            </w:r>
            <w:r w:rsidRPr="00845786">
              <w:rPr>
                <w:rStyle w:val="Ninguno"/>
                <w:rFonts w:ascii="Arial Narrow" w:hAnsi="Arial Narrow"/>
                <w:b/>
                <w:bCs/>
                <w:strike/>
              </w:rPr>
              <w:t>28</w:t>
            </w:r>
            <w:r w:rsidRPr="00D63739">
              <w:rPr>
                <w:rStyle w:val="Ninguno"/>
                <w:rFonts w:ascii="Arial Narrow" w:hAnsi="Arial Narrow"/>
                <w:b/>
                <w:bCs/>
              </w:rPr>
              <w:t>. Competencia sancionatoria para particulares cabilderos.</w:t>
            </w:r>
            <w:r w:rsidRPr="00D63739">
              <w:rPr>
                <w:rStyle w:val="Ninguno"/>
                <w:rFonts w:ascii="Arial Narrow" w:hAnsi="Arial Narrow"/>
              </w:rPr>
              <w:t xml:space="preserve"> El régimen disciplinario vigente se aplicará a los particulares que realicen </w:t>
            </w:r>
            <w:r w:rsidRPr="00D63739">
              <w:rPr>
                <w:rStyle w:val="Ninguno"/>
                <w:rFonts w:ascii="Arial Narrow" w:hAnsi="Arial Narrow"/>
              </w:rPr>
              <w:lastRenderedPageBreak/>
              <w:t>actividades de cabildeo ante autoridades públicas</w:t>
            </w:r>
            <w:r w:rsidR="00845786">
              <w:rPr>
                <w:rStyle w:val="Ninguno"/>
                <w:rFonts w:ascii="Arial Narrow" w:hAnsi="Arial Narrow"/>
              </w:rPr>
              <w:t>.</w:t>
            </w:r>
          </w:p>
        </w:tc>
        <w:tc>
          <w:tcPr>
            <w:tcW w:w="5220" w:type="dxa"/>
          </w:tcPr>
          <w:p w:rsidR="00EA5887" w:rsidRPr="00845786" w:rsidRDefault="00845786"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27. Competencia sancionatoria para particulares cabilderos.</w:t>
            </w:r>
            <w:r w:rsidRPr="00D63739">
              <w:rPr>
                <w:rStyle w:val="Ninguno"/>
                <w:rFonts w:ascii="Arial Narrow" w:hAnsi="Arial Narrow"/>
              </w:rPr>
              <w:t xml:space="preserve"> El régimen disciplinario vigente se aplicará a los particulares que realicen actividades de </w:t>
            </w:r>
            <w:r w:rsidRPr="00D63739">
              <w:rPr>
                <w:rStyle w:val="Ninguno"/>
                <w:rFonts w:ascii="Arial Narrow" w:hAnsi="Arial Narrow"/>
              </w:rPr>
              <w:lastRenderedPageBreak/>
              <w:t>cabildeo ante autoridades públicas</w:t>
            </w:r>
            <w:r>
              <w:rPr>
                <w:rStyle w:val="Ninguno"/>
                <w:rFonts w:ascii="Arial Narrow" w:hAnsi="Arial Narrow"/>
              </w:rPr>
              <w:t>.</w:t>
            </w:r>
          </w:p>
        </w:tc>
      </w:tr>
      <w:tr w:rsidR="00845786" w:rsidTr="00430875">
        <w:tc>
          <w:tcPr>
            <w:tcW w:w="5128" w:type="dxa"/>
          </w:tcPr>
          <w:p w:rsidR="00845786" w:rsidRPr="00D63739" w:rsidRDefault="00845786"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 xml:space="preserve">Artículo </w:t>
            </w:r>
            <w:r w:rsidRPr="00845786">
              <w:rPr>
                <w:rStyle w:val="Ninguno"/>
                <w:rFonts w:ascii="Arial Narrow" w:hAnsi="Arial Narrow"/>
                <w:b/>
                <w:bCs/>
                <w:strike/>
              </w:rPr>
              <w:t>29.</w:t>
            </w:r>
            <w:r w:rsidRPr="00D63739">
              <w:rPr>
                <w:rStyle w:val="Ninguno"/>
                <w:rFonts w:ascii="Arial Narrow" w:hAnsi="Arial Narrow"/>
                <w:b/>
                <w:bCs/>
              </w:rPr>
              <w:t> Procedimiento para la imposición de sanciones a los particulares cabilderos.</w:t>
            </w:r>
            <w:r w:rsidRPr="00D63739">
              <w:rPr>
                <w:rStyle w:val="Ninguno"/>
                <w:rFonts w:ascii="Arial Narrow" w:hAnsi="Arial Narrow"/>
              </w:rPr>
              <w:t> Para determinar si existe una infracción a las normas previstas en esta ley se deberá adelantar una actuación administrativa que estará siempre precedida de las garantías del debido proceso, el cual incluye el derecho de defensa y contradicción. A dicha actuación se aplicarán las siguientes reglas:</w:t>
            </w:r>
          </w:p>
          <w:p w:rsidR="00845786" w:rsidRPr="00D63739" w:rsidRDefault="00845786"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La actuación administrativa se inicia mediante la formulación de cargos al supuesto infractor, a través de acto administrativo motivado, con indicación de la infracción y del plazo para presentar descargos, el cual se comunicará de acuerdo con las disposiciones previstas en el Código de Procedimiento Administrativo y de lo Contencioso Administrativo;</w:t>
            </w:r>
          </w:p>
          <w:p w:rsidR="00845786" w:rsidRPr="00D63739" w:rsidRDefault="00845786"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La citación o comunicación se entenderá cumplida al cabo del décimo día siguiente a aquel en que haya sido enviada por correo, si ese fue el medio escogido para hacerla, y si el citado tuviere domicilio en el país; si lo tuviere en el exterior, se entenderá cumplida al cabo del vigésimo día. Las publicaciones se entenderán surtidas al cabo del día siguiente a aquel en que se hacen;</w:t>
            </w:r>
          </w:p>
          <w:p w:rsidR="00845786" w:rsidRDefault="00845786" w:rsidP="00845786">
            <w:pPr>
              <w:pStyle w:val="Cuerpo"/>
              <w:spacing w:before="113" w:after="113" w:line="276" w:lineRule="auto"/>
              <w:jc w:val="both"/>
              <w:rPr>
                <w:rStyle w:val="Ninguno"/>
                <w:rFonts w:ascii="Arial Narrow" w:hAnsi="Arial Narrow"/>
              </w:rPr>
            </w:pPr>
            <w:r w:rsidRPr="00D63739">
              <w:rPr>
                <w:rStyle w:val="Ninguno"/>
                <w:rFonts w:ascii="Arial Narrow" w:hAnsi="Arial Narrow"/>
              </w:rPr>
              <w:t>c) Una vez surtida la comunicación, el investigado tendrá un término de diez (10) días hábiles para presentar sus descargos y solicitar pruebas;</w:t>
            </w:r>
          </w:p>
          <w:p w:rsidR="00777213" w:rsidRPr="00D63739" w:rsidRDefault="00777213" w:rsidP="00845786">
            <w:pPr>
              <w:pStyle w:val="Cuerpo"/>
              <w:spacing w:before="113" w:after="113" w:line="276" w:lineRule="auto"/>
              <w:jc w:val="both"/>
              <w:rPr>
                <w:rStyle w:val="Ninguno"/>
                <w:rFonts w:ascii="Arial Narrow" w:eastAsia="Arial" w:hAnsi="Arial Narrow" w:cs="Arial"/>
              </w:rPr>
            </w:pPr>
          </w:p>
          <w:p w:rsidR="00845786" w:rsidRPr="00D63739" w:rsidRDefault="00845786"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 Presentados los descargos, se decretarán las pruebas a que haya lugar y se aplicarán en la práctica de las mismas las disposiciones previstas en el Código de Procedimiento Administrativo y de lo Contencioso Administrativo;</w:t>
            </w:r>
          </w:p>
          <w:p w:rsidR="00845786" w:rsidRPr="00845786" w:rsidRDefault="00845786"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e) Agotada la etapa probatoria, se expedirá la resolución por la cual se decide el asunto, que deberá ser notificada y será sujeta de recursos en los términos previstos en el Código de Procedimiento Administrativo y de lo </w:t>
            </w:r>
            <w:r w:rsidRPr="00D63739">
              <w:rPr>
                <w:rStyle w:val="Ninguno"/>
                <w:rFonts w:ascii="Arial Narrow" w:hAnsi="Arial Narrow"/>
              </w:rPr>
              <w:lastRenderedPageBreak/>
              <w:t>Contencioso Administrativo.</w:t>
            </w:r>
          </w:p>
        </w:tc>
        <w:tc>
          <w:tcPr>
            <w:tcW w:w="5220" w:type="dxa"/>
          </w:tcPr>
          <w:p w:rsidR="00845786" w:rsidRPr="00D63739" w:rsidRDefault="00845786"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Artículo 28. Procedimiento para la imposición de sanciones a los particulares cabilderos.</w:t>
            </w:r>
            <w:r w:rsidRPr="00D63739">
              <w:rPr>
                <w:rStyle w:val="Ninguno"/>
                <w:rFonts w:ascii="Arial Narrow" w:hAnsi="Arial Narrow"/>
              </w:rPr>
              <w:t> Para determinar si existe una infracción a las normas previstas en esta ley se deberá adelantar una actuación administrativa que estará siempre precedida de las garantías del debido proceso, el cual incluye el derecho de defensa y contradicción. A dicha actuación se aplicarán las siguientes reglas:</w:t>
            </w:r>
          </w:p>
          <w:p w:rsidR="00845786" w:rsidRPr="00D63739" w:rsidRDefault="00845786"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La actuación administrativa se inicia mediante la formulación de cargos al supuesto infractor, a través de acto administrativo motivado, con indicación de la infracción y del plazo para presentar descargos, el cual se comunicará de acuerdo con las disposiciones previstas en el Código de Procedimiento Administrativo y de lo Contencioso Administrativo;</w:t>
            </w:r>
          </w:p>
          <w:p w:rsidR="00845786" w:rsidRPr="00D63739" w:rsidRDefault="00845786"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La citación o comunicación se entenderá cumplida al cabo del décimo día siguiente a aquel en que haya sido enviada por correo, si ese fue el medio escogido para hacerla, y si el citado tuviere domicilio en el país; si lo tuviere en el exterior, se entenderá cumplida al cabo del vigésimo día. Las publicaciones se entenderán surtidas al cabo del día siguiente a aquel en que se hacen;</w:t>
            </w:r>
          </w:p>
          <w:p w:rsidR="00845786" w:rsidRDefault="00845786" w:rsidP="00845786">
            <w:pPr>
              <w:pStyle w:val="Cuerpo"/>
              <w:spacing w:before="113" w:after="113" w:line="276" w:lineRule="auto"/>
              <w:jc w:val="both"/>
              <w:rPr>
                <w:rStyle w:val="Ninguno"/>
                <w:rFonts w:ascii="Arial Narrow" w:hAnsi="Arial Narrow"/>
              </w:rPr>
            </w:pPr>
            <w:r w:rsidRPr="00D63739">
              <w:rPr>
                <w:rStyle w:val="Ninguno"/>
                <w:rFonts w:ascii="Arial Narrow" w:hAnsi="Arial Narrow"/>
              </w:rPr>
              <w:t>c) Una vez surtida la comunicación, el investigado tendrá un término de diez (10) días hábiles para presentar sus descargos y solicitar pruebas;</w:t>
            </w:r>
          </w:p>
          <w:p w:rsidR="00777213" w:rsidRPr="00D63739" w:rsidRDefault="00777213" w:rsidP="00845786">
            <w:pPr>
              <w:pStyle w:val="Cuerpo"/>
              <w:spacing w:before="113" w:after="113" w:line="276" w:lineRule="auto"/>
              <w:jc w:val="both"/>
              <w:rPr>
                <w:rStyle w:val="Ninguno"/>
                <w:rFonts w:ascii="Arial Narrow" w:eastAsia="Arial" w:hAnsi="Arial Narrow" w:cs="Arial"/>
              </w:rPr>
            </w:pPr>
          </w:p>
          <w:p w:rsidR="00845786" w:rsidRPr="00D63739" w:rsidRDefault="00845786"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 Presentados los descargos, se decretarán las pruebas a que haya lugar y se aplicarán en la práctica de las mismas las disposiciones previstas en el Código de Procedimiento Administrativo y de lo Contencioso Administrativo;</w:t>
            </w:r>
          </w:p>
          <w:p w:rsidR="00845786" w:rsidRPr="00845786" w:rsidRDefault="00845786" w:rsidP="00EA5887">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e) Agotada la etapa probatoria, se expedirá la resolución por la cual se decide el asunto, que deberá ser notificada y será sujeta de recursos en los términos previstos en el Código de Procedimiento Administrativo y de lo </w:t>
            </w:r>
            <w:r w:rsidRPr="00D63739">
              <w:rPr>
                <w:rStyle w:val="Ninguno"/>
                <w:rFonts w:ascii="Arial Narrow" w:hAnsi="Arial Narrow"/>
              </w:rPr>
              <w:lastRenderedPageBreak/>
              <w:t>Contencioso Administrativo.</w:t>
            </w:r>
          </w:p>
        </w:tc>
      </w:tr>
      <w:tr w:rsidR="00845786" w:rsidTr="00430875">
        <w:tc>
          <w:tcPr>
            <w:tcW w:w="5128" w:type="dxa"/>
          </w:tcPr>
          <w:p w:rsidR="00845786" w:rsidRPr="00D63739" w:rsidRDefault="00845786" w:rsidP="00845786">
            <w:pPr>
              <w:pStyle w:val="Cuerpo"/>
              <w:spacing w:before="113" w:after="113" w:line="276" w:lineRule="auto"/>
              <w:jc w:val="both"/>
              <w:rPr>
                <w:rStyle w:val="Ninguno"/>
                <w:rFonts w:ascii="Arial Narrow" w:hAnsi="Arial Narrow"/>
                <w:b/>
                <w:bCs/>
              </w:rPr>
            </w:pPr>
            <w:r w:rsidRPr="00D63739">
              <w:rPr>
                <w:rStyle w:val="Ninguno"/>
                <w:rFonts w:ascii="Arial Narrow" w:hAnsi="Arial Narrow"/>
                <w:b/>
                <w:bCs/>
              </w:rPr>
              <w:lastRenderedPageBreak/>
              <w:t>Artículo 30.</w:t>
            </w:r>
            <w:r w:rsidRPr="00D63739">
              <w:rPr>
                <w:rStyle w:val="Ninguno"/>
                <w:rFonts w:ascii="Arial Narrow" w:hAnsi="Arial Narrow"/>
              </w:rPr>
              <w:t xml:space="preserve">  </w:t>
            </w:r>
            <w:r w:rsidRPr="00D63739">
              <w:rPr>
                <w:rStyle w:val="Ninguno"/>
                <w:rFonts w:ascii="Arial Narrow" w:hAnsi="Arial Narrow"/>
                <w:strike/>
              </w:rPr>
              <w:t>En ningún caso el cabildeo será utilizado para efectos de recibir beneficios de contratación pública, en caso tal será tráfico de influencias</w:t>
            </w:r>
            <w:r w:rsidRPr="00D63739">
              <w:rPr>
                <w:rStyle w:val="Ninguno"/>
                <w:rFonts w:ascii="Arial Narrow" w:hAnsi="Arial Narrow"/>
              </w:rPr>
              <w:t xml:space="preserve">.  </w:t>
            </w:r>
          </w:p>
        </w:tc>
        <w:tc>
          <w:tcPr>
            <w:tcW w:w="5220" w:type="dxa"/>
          </w:tcPr>
          <w:p w:rsidR="00845786" w:rsidRPr="00845786" w:rsidRDefault="00845786" w:rsidP="00845786">
            <w:pPr>
              <w:pStyle w:val="Cuerpo"/>
              <w:spacing w:before="113" w:after="113" w:line="276" w:lineRule="auto"/>
              <w:jc w:val="both"/>
              <w:rPr>
                <w:rStyle w:val="Ninguno"/>
                <w:rFonts w:ascii="Arial Narrow" w:eastAsia="Arial" w:hAnsi="Arial Narrow" w:cs="Arial"/>
              </w:rPr>
            </w:pPr>
            <w:r>
              <w:rPr>
                <w:rStyle w:val="Ninguno"/>
                <w:rFonts w:ascii="Arial Narrow" w:hAnsi="Arial Narrow"/>
                <w:b/>
                <w:bCs/>
              </w:rPr>
              <w:t>Artículo 29</w:t>
            </w:r>
            <w:r w:rsidRPr="00D63739">
              <w:rPr>
                <w:rStyle w:val="Ninguno"/>
                <w:rFonts w:ascii="Arial Narrow" w:hAnsi="Arial Narrow"/>
                <w:b/>
                <w:bCs/>
              </w:rPr>
              <w:t>.</w:t>
            </w:r>
            <w:r w:rsidRPr="00D63739">
              <w:rPr>
                <w:rStyle w:val="Ninguno"/>
                <w:rFonts w:ascii="Arial Narrow" w:hAnsi="Arial Narrow"/>
              </w:rPr>
              <w:t xml:space="preserve"> </w:t>
            </w:r>
            <w:r w:rsidRPr="00D63739">
              <w:rPr>
                <w:rStyle w:val="Ninguno"/>
                <w:rFonts w:ascii="Arial Narrow" w:hAnsi="Arial Narrow"/>
                <w:u w:val="single"/>
              </w:rPr>
              <w:t xml:space="preserve">En ningún caso el cabildeo será utilizado en procesos de contratación y licitación pública. </w:t>
            </w:r>
          </w:p>
        </w:tc>
      </w:tr>
      <w:tr w:rsidR="00845786" w:rsidTr="00430875">
        <w:tc>
          <w:tcPr>
            <w:tcW w:w="5128" w:type="dxa"/>
          </w:tcPr>
          <w:p w:rsidR="00845786" w:rsidRPr="00D63739" w:rsidRDefault="00845786" w:rsidP="00845786">
            <w:pPr>
              <w:pStyle w:val="Cuerpo"/>
              <w:spacing w:before="113" w:after="113" w:line="276" w:lineRule="auto"/>
              <w:jc w:val="both"/>
              <w:rPr>
                <w:rStyle w:val="Ninguno"/>
                <w:rFonts w:ascii="Arial Narrow" w:hAnsi="Arial Narrow"/>
                <w:b/>
                <w:bCs/>
              </w:rPr>
            </w:pPr>
            <w:r w:rsidRPr="00D63739">
              <w:rPr>
                <w:rStyle w:val="Ninguno"/>
                <w:rFonts w:ascii="Arial Narrow" w:hAnsi="Arial Narrow"/>
                <w:b/>
                <w:bCs/>
              </w:rPr>
              <w:t xml:space="preserve">Artículo </w:t>
            </w:r>
            <w:r w:rsidRPr="00845786">
              <w:rPr>
                <w:rStyle w:val="Ninguno"/>
                <w:rFonts w:ascii="Arial Narrow" w:hAnsi="Arial Narrow"/>
                <w:b/>
                <w:bCs/>
                <w:strike/>
              </w:rPr>
              <w:t>31.</w:t>
            </w:r>
            <w:r w:rsidRPr="00D63739">
              <w:rPr>
                <w:rStyle w:val="Ninguno"/>
                <w:rFonts w:ascii="Arial Narrow" w:hAnsi="Arial Narrow"/>
                <w:b/>
                <w:bCs/>
              </w:rPr>
              <w:t> Vigencia.</w:t>
            </w:r>
            <w:r w:rsidRPr="00D63739">
              <w:rPr>
                <w:rStyle w:val="Ninguno"/>
                <w:rFonts w:ascii="Arial Narrow" w:hAnsi="Arial Narrow"/>
              </w:rPr>
              <w:t xml:space="preserve"> La presente ley rige desde de la fecha de su promulgación, sin perjuicio de las obligaciones asociadas al Registro Público de Cabilderos que entrarán en vigor un año después de su promulgación.</w:t>
            </w:r>
          </w:p>
        </w:tc>
        <w:tc>
          <w:tcPr>
            <w:tcW w:w="5220" w:type="dxa"/>
          </w:tcPr>
          <w:p w:rsidR="00845786" w:rsidRPr="00D63739" w:rsidRDefault="00845786" w:rsidP="00845786">
            <w:pPr>
              <w:pStyle w:val="Cuerpo"/>
              <w:spacing w:before="113" w:after="113" w:line="276" w:lineRule="auto"/>
              <w:jc w:val="both"/>
              <w:rPr>
                <w:rStyle w:val="Ninguno"/>
                <w:rFonts w:ascii="Arial Narrow" w:hAnsi="Arial Narrow"/>
                <w:b/>
                <w:bCs/>
              </w:rPr>
            </w:pPr>
            <w:r w:rsidRPr="00D63739">
              <w:rPr>
                <w:rStyle w:val="Ninguno"/>
                <w:rFonts w:ascii="Arial Narrow" w:hAnsi="Arial Narrow"/>
                <w:b/>
                <w:bCs/>
              </w:rPr>
              <w:t>Artí</w:t>
            </w:r>
            <w:r>
              <w:rPr>
                <w:rStyle w:val="Ninguno"/>
                <w:rFonts w:ascii="Arial Narrow" w:hAnsi="Arial Narrow"/>
                <w:b/>
                <w:bCs/>
              </w:rPr>
              <w:t>culo 30</w:t>
            </w:r>
            <w:r w:rsidRPr="00D63739">
              <w:rPr>
                <w:rStyle w:val="Ninguno"/>
                <w:rFonts w:ascii="Arial Narrow" w:hAnsi="Arial Narrow"/>
                <w:b/>
                <w:bCs/>
              </w:rPr>
              <w:t>. Vigencia.</w:t>
            </w:r>
            <w:r w:rsidRPr="00D63739">
              <w:rPr>
                <w:rStyle w:val="Ninguno"/>
                <w:rFonts w:ascii="Arial Narrow" w:hAnsi="Arial Narrow"/>
              </w:rPr>
              <w:t xml:space="preserve"> La presente ley rige desde de la fecha de su promulgación, sin perjuicio de las obligaciones asociadas al Registro Público de Cabilderos que entrarán en vigor un año después de su promulgación.</w:t>
            </w:r>
          </w:p>
        </w:tc>
      </w:tr>
    </w:tbl>
    <w:p w:rsidR="0019367E" w:rsidRPr="00D63739" w:rsidRDefault="0019367E" w:rsidP="00794B2F">
      <w:pPr>
        <w:pStyle w:val="Cuerpo"/>
        <w:suppressAutoHyphens w:val="0"/>
        <w:spacing w:line="276" w:lineRule="auto"/>
        <w:rPr>
          <w:rFonts w:ascii="Arial Narrow" w:hAnsi="Arial Narrow"/>
        </w:rPr>
      </w:pPr>
    </w:p>
    <w:p w:rsidR="0019367E" w:rsidRDefault="0019367E" w:rsidP="00D63739">
      <w:pPr>
        <w:pStyle w:val="Cuerpo"/>
        <w:spacing w:line="276" w:lineRule="auto"/>
        <w:rPr>
          <w:rStyle w:val="Ninguno"/>
          <w:rFonts w:ascii="Arial Narrow" w:eastAsia="Arial" w:hAnsi="Arial Narrow" w:cs="Arial"/>
        </w:rPr>
      </w:pPr>
    </w:p>
    <w:p w:rsidR="00777213" w:rsidRPr="00D63739" w:rsidRDefault="00777213" w:rsidP="00D63739">
      <w:pPr>
        <w:pStyle w:val="Cuerpo"/>
        <w:spacing w:line="276" w:lineRule="auto"/>
        <w:rPr>
          <w:rStyle w:val="Ninguno"/>
          <w:rFonts w:ascii="Arial Narrow" w:eastAsia="Arial" w:hAnsi="Arial Narrow" w:cs="Arial"/>
        </w:rPr>
      </w:pPr>
    </w:p>
    <w:p w:rsidR="0019367E" w:rsidRPr="00D63739" w:rsidRDefault="005E6720" w:rsidP="00D63739">
      <w:pPr>
        <w:pStyle w:val="Cuerpo"/>
        <w:widowControl/>
        <w:numPr>
          <w:ilvl w:val="0"/>
          <w:numId w:val="7"/>
        </w:numPr>
        <w:suppressAutoHyphens w:val="0"/>
        <w:spacing w:line="276" w:lineRule="auto"/>
        <w:rPr>
          <w:rFonts w:ascii="Arial Narrow" w:hAnsi="Arial Narrow"/>
        </w:rPr>
      </w:pPr>
      <w:r w:rsidRPr="00D63739">
        <w:rPr>
          <w:rStyle w:val="Ninguno"/>
          <w:rFonts w:ascii="Arial Narrow" w:hAnsi="Arial Narrow"/>
          <w:b/>
          <w:bCs/>
        </w:rPr>
        <w:t>CONCLUSIÓN.</w:t>
      </w:r>
    </w:p>
    <w:p w:rsidR="0019367E" w:rsidRPr="00D63739" w:rsidRDefault="0019367E" w:rsidP="00D63739">
      <w:pPr>
        <w:pStyle w:val="Cuerpo"/>
        <w:spacing w:line="276" w:lineRule="auto"/>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r w:rsidRPr="00D63739">
        <w:rPr>
          <w:rStyle w:val="Ninguno"/>
          <w:rFonts w:ascii="Arial Narrow" w:hAnsi="Arial Narrow"/>
        </w:rPr>
        <w:t>En nuestra opinión, el Proyecto de Ley bajo estudio debe iniciar su trámite en el Congreso de la República, por las consideraciones expuestas en el aparte anterior.</w:t>
      </w:r>
    </w:p>
    <w:p w:rsidR="0019367E" w:rsidRDefault="0019367E"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845786" w:rsidRPr="00D63739" w:rsidRDefault="00845786" w:rsidP="00D63739">
      <w:pPr>
        <w:pStyle w:val="Cuerpo"/>
        <w:spacing w:line="276" w:lineRule="auto"/>
        <w:rPr>
          <w:rStyle w:val="Ninguno"/>
          <w:rFonts w:ascii="Arial Narrow" w:eastAsia="Arial" w:hAnsi="Arial Narrow" w:cs="Arial"/>
        </w:rPr>
      </w:pPr>
    </w:p>
    <w:p w:rsidR="0019367E" w:rsidRPr="00D63739" w:rsidRDefault="005E6720" w:rsidP="00D63739">
      <w:pPr>
        <w:pStyle w:val="Cuerpo"/>
        <w:widowControl/>
        <w:numPr>
          <w:ilvl w:val="0"/>
          <w:numId w:val="2"/>
        </w:numPr>
        <w:suppressAutoHyphens w:val="0"/>
        <w:spacing w:line="276" w:lineRule="auto"/>
        <w:rPr>
          <w:rFonts w:ascii="Arial Narrow" w:hAnsi="Arial Narrow"/>
        </w:rPr>
      </w:pPr>
      <w:r w:rsidRPr="00D63739">
        <w:rPr>
          <w:rStyle w:val="Ninguno"/>
          <w:rFonts w:ascii="Arial Narrow" w:hAnsi="Arial Narrow"/>
          <w:b/>
          <w:bCs/>
        </w:rPr>
        <w:t xml:space="preserve"> PROPOSICIÓN.</w:t>
      </w:r>
    </w:p>
    <w:p w:rsidR="0019367E" w:rsidRPr="00D63739" w:rsidRDefault="0019367E" w:rsidP="00D63739">
      <w:pPr>
        <w:pStyle w:val="Prrafodelista"/>
        <w:spacing w:line="276" w:lineRule="auto"/>
        <w:ind w:left="0"/>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b/>
          <w:bCs/>
        </w:rPr>
      </w:pPr>
      <w:r w:rsidRPr="00D63739">
        <w:rPr>
          <w:rStyle w:val="Ninguno"/>
          <w:rFonts w:ascii="Arial Narrow" w:hAnsi="Arial Narrow"/>
        </w:rPr>
        <w:t xml:space="preserve">Con fundamento en las anteriores consideraciones y argumentos, en el marco de la Constitución Política y la Ley, propongo a los Honorables Representantes de la Comisión Primera de la Cámara de Representantes, dar primer debate al texto propuesto del </w:t>
      </w:r>
      <w:r w:rsidRPr="00D63739">
        <w:rPr>
          <w:rStyle w:val="Ninguno"/>
          <w:rFonts w:ascii="Arial Narrow" w:hAnsi="Arial Narrow"/>
          <w:b/>
          <w:bCs/>
        </w:rPr>
        <w:t xml:space="preserve">Proyecto de Ley No. 185 de 2018 </w:t>
      </w:r>
      <w:proofErr w:type="spellStart"/>
      <w:r w:rsidRPr="00D63739">
        <w:rPr>
          <w:rStyle w:val="Ninguno"/>
          <w:rFonts w:ascii="Arial Narrow" w:hAnsi="Arial Narrow"/>
          <w:b/>
          <w:bCs/>
        </w:rPr>
        <w:t>Cá</w:t>
      </w:r>
      <w:proofErr w:type="spellEnd"/>
      <w:r w:rsidRPr="00D63739">
        <w:rPr>
          <w:rStyle w:val="Ninguno"/>
          <w:rFonts w:ascii="Arial Narrow" w:hAnsi="Arial Narrow"/>
          <w:b/>
          <w:bCs/>
          <w:lang w:val="pt-PT"/>
        </w:rPr>
        <w:t xml:space="preserve">mara </w:t>
      </w:r>
      <w:r w:rsidRPr="00D63739">
        <w:rPr>
          <w:rStyle w:val="Ninguno"/>
          <w:rFonts w:ascii="Arial Narrow" w:hAnsi="Arial Narrow"/>
        </w:rPr>
        <w:t>“Por la cual se regula el ejercicio del cabildeo y se dictan otras disposiciones”</w:t>
      </w:r>
    </w:p>
    <w:p w:rsidR="0019367E" w:rsidRPr="00D63739" w:rsidRDefault="0019367E" w:rsidP="00D63739">
      <w:pPr>
        <w:pStyle w:val="Cuerpo"/>
        <w:spacing w:line="276" w:lineRule="auto"/>
        <w:rPr>
          <w:rStyle w:val="Ninguno"/>
          <w:rFonts w:ascii="Arial Narrow" w:eastAsia="Arial" w:hAnsi="Arial Narrow" w:cs="Arial"/>
        </w:rPr>
      </w:pPr>
    </w:p>
    <w:p w:rsidR="0019367E" w:rsidRPr="00D63739" w:rsidRDefault="005E6720" w:rsidP="00D63739">
      <w:pPr>
        <w:pStyle w:val="Cuerpo"/>
        <w:spacing w:line="276" w:lineRule="auto"/>
        <w:rPr>
          <w:rStyle w:val="Ninguno"/>
          <w:rFonts w:ascii="Arial Narrow" w:eastAsia="Arial" w:hAnsi="Arial Narrow" w:cs="Arial"/>
        </w:rPr>
      </w:pPr>
      <w:r w:rsidRPr="00D63739">
        <w:rPr>
          <w:rStyle w:val="Ninguno"/>
          <w:rFonts w:ascii="Arial Narrow" w:hAnsi="Arial Narrow"/>
        </w:rPr>
        <w:t>Con toda atención,</w:t>
      </w:r>
    </w:p>
    <w:p w:rsidR="0019367E" w:rsidRPr="00D63739" w:rsidRDefault="0019367E" w:rsidP="00D63739">
      <w:pPr>
        <w:pStyle w:val="Cuerpo"/>
        <w:spacing w:line="276" w:lineRule="auto"/>
        <w:rPr>
          <w:rStyle w:val="Ninguno"/>
          <w:rFonts w:ascii="Arial Narrow" w:eastAsia="Arial" w:hAnsi="Arial Narrow" w:cs="Arial"/>
        </w:rPr>
      </w:pPr>
    </w:p>
    <w:tbl>
      <w:tblPr>
        <w:tblStyle w:val="TableNormal"/>
        <w:tblW w:w="8940" w:type="dxa"/>
        <w:tblInd w:w="108" w:type="dxa"/>
        <w:shd w:val="clear" w:color="auto" w:fill="CED7E7"/>
        <w:tblLayout w:type="fixed"/>
        <w:tblLook w:val="04A0" w:firstRow="1" w:lastRow="0" w:firstColumn="1" w:lastColumn="0" w:noHBand="0" w:noVBand="1"/>
      </w:tblPr>
      <w:tblGrid>
        <w:gridCol w:w="4470"/>
        <w:gridCol w:w="4470"/>
      </w:tblGrid>
      <w:tr w:rsidR="0019367E" w:rsidRPr="00D63739" w:rsidTr="00845786">
        <w:trPr>
          <w:trHeight w:val="1201"/>
        </w:trPr>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 xml:space="preserve">Alejandro Alberto Vega </w:t>
            </w:r>
            <w:r w:rsidR="00845786" w:rsidRPr="00D63739">
              <w:rPr>
                <w:rStyle w:val="Ninguno"/>
                <w:rFonts w:ascii="Arial Narrow" w:hAnsi="Arial Narrow"/>
                <w:sz w:val="24"/>
                <w:szCs w:val="24"/>
              </w:rPr>
              <w:t>Pérez</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Ponente-Coordinador</w:t>
            </w:r>
          </w:p>
        </w:tc>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Oscar Leonardo Villamizar Meneses</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Ponente-Coordinador</w:t>
            </w:r>
          </w:p>
        </w:tc>
      </w:tr>
      <w:tr w:rsidR="0019367E" w:rsidRPr="00D63739" w:rsidTr="00845786">
        <w:trPr>
          <w:trHeight w:val="1140"/>
        </w:trPr>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Alfredo Rafael Deluque Zuleta</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Erwin Arias Betancur</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r>
      <w:tr w:rsidR="0019367E" w:rsidRPr="00D63739" w:rsidTr="00845786">
        <w:trPr>
          <w:trHeight w:val="1201"/>
        </w:trPr>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 xml:space="preserve">Buenaventura León </w:t>
            </w:r>
            <w:proofErr w:type="spellStart"/>
            <w:r w:rsidR="00845786" w:rsidRPr="00D63739">
              <w:rPr>
                <w:rStyle w:val="Ninguno"/>
                <w:rFonts w:ascii="Arial Narrow" w:hAnsi="Arial Narrow"/>
                <w:sz w:val="24"/>
                <w:szCs w:val="24"/>
              </w:rPr>
              <w:t>León</w:t>
            </w:r>
            <w:proofErr w:type="spellEnd"/>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 xml:space="preserve">Inti </w:t>
            </w:r>
            <w:r w:rsidR="00845786" w:rsidRPr="00D63739">
              <w:rPr>
                <w:rStyle w:val="Ninguno"/>
                <w:rFonts w:ascii="Arial Narrow" w:hAnsi="Arial Narrow"/>
                <w:sz w:val="24"/>
                <w:szCs w:val="24"/>
              </w:rPr>
              <w:t>Raúl</w:t>
            </w:r>
            <w:r w:rsidRPr="00D63739">
              <w:rPr>
                <w:rStyle w:val="Ninguno"/>
                <w:rFonts w:ascii="Arial Narrow" w:hAnsi="Arial Narrow"/>
                <w:sz w:val="24"/>
                <w:szCs w:val="24"/>
              </w:rPr>
              <w:t xml:space="preserve"> Asprilla Reyes</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r>
      <w:tr w:rsidR="0019367E" w:rsidRPr="00D63739" w:rsidTr="00845786">
        <w:trPr>
          <w:trHeight w:val="1201"/>
        </w:trPr>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Pr="00D63739" w:rsidRDefault="00845786" w:rsidP="00845786">
            <w:pPr>
              <w:pStyle w:val="Sinespaciado"/>
              <w:widowControl/>
              <w:suppressAutoHyphens w:val="0"/>
              <w:spacing w:line="276" w:lineRule="auto"/>
              <w:rPr>
                <w:rStyle w:val="Ninguno"/>
                <w:rFonts w:ascii="Arial Narrow" w:eastAsia="Arial" w:hAnsi="Arial Narrow" w:cs="Arial"/>
                <w:sz w:val="24"/>
                <w:szCs w:val="24"/>
              </w:rPr>
            </w:pPr>
            <w:proofErr w:type="spellStart"/>
            <w:r w:rsidRPr="00D63739">
              <w:rPr>
                <w:rStyle w:val="Ninguno"/>
                <w:rFonts w:ascii="Arial Narrow" w:hAnsi="Arial Narrow"/>
                <w:sz w:val="24"/>
                <w:szCs w:val="24"/>
              </w:rPr>
              <w:t>Angela</w:t>
            </w:r>
            <w:proofErr w:type="spellEnd"/>
            <w:r w:rsidRPr="00D63739">
              <w:rPr>
                <w:rStyle w:val="Ninguno"/>
                <w:rFonts w:ascii="Arial Narrow" w:hAnsi="Arial Narrow"/>
                <w:sz w:val="24"/>
                <w:szCs w:val="24"/>
              </w:rPr>
              <w:t xml:space="preserve"> María Robledo Gómez</w:t>
            </w:r>
          </w:p>
          <w:p w:rsidR="0019367E" w:rsidRPr="00D63739" w:rsidRDefault="00845786"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 xml:space="preserve">Ponente </w:t>
            </w:r>
          </w:p>
        </w:tc>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Default="00845786" w:rsidP="00D63739">
            <w:pPr>
              <w:pStyle w:val="Sinespaciado"/>
              <w:widowControl/>
              <w:suppressAutoHyphens w:val="0"/>
              <w:spacing w:line="276" w:lineRule="auto"/>
              <w:rPr>
                <w:rStyle w:val="Ninguno"/>
                <w:rFonts w:ascii="Arial Narrow" w:hAnsi="Arial Narrow"/>
                <w:sz w:val="24"/>
                <w:szCs w:val="24"/>
              </w:rPr>
            </w:pPr>
          </w:p>
          <w:p w:rsidR="00845786" w:rsidRPr="00D63739" w:rsidRDefault="00845786" w:rsidP="00845786">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 xml:space="preserve">Luis Albero </w:t>
            </w:r>
            <w:proofErr w:type="spellStart"/>
            <w:r w:rsidRPr="00D63739">
              <w:rPr>
                <w:rStyle w:val="Ninguno"/>
                <w:rFonts w:ascii="Arial Narrow" w:hAnsi="Arial Narrow"/>
                <w:sz w:val="24"/>
                <w:szCs w:val="24"/>
              </w:rPr>
              <w:t>Alban</w:t>
            </w:r>
            <w:proofErr w:type="spellEnd"/>
            <w:r w:rsidRPr="00D63739">
              <w:rPr>
                <w:rStyle w:val="Ninguno"/>
                <w:rFonts w:ascii="Arial Narrow" w:hAnsi="Arial Narrow"/>
                <w:sz w:val="24"/>
                <w:szCs w:val="24"/>
              </w:rPr>
              <w:t xml:space="preserve"> Urbano</w:t>
            </w:r>
          </w:p>
          <w:p w:rsidR="0019367E" w:rsidRPr="00D63739" w:rsidRDefault="00845786" w:rsidP="00845786">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r>
    </w:tbl>
    <w:p w:rsidR="0019367E" w:rsidRPr="00D63739" w:rsidRDefault="0019367E" w:rsidP="00D63739">
      <w:pPr>
        <w:pStyle w:val="Cuerpo"/>
        <w:spacing w:line="276" w:lineRule="auto"/>
        <w:rPr>
          <w:rStyle w:val="Ninguno"/>
          <w:rFonts w:ascii="Arial Narrow" w:eastAsia="Arial" w:hAnsi="Arial Narrow" w:cs="Arial"/>
        </w:rPr>
      </w:pPr>
    </w:p>
    <w:p w:rsidR="0019367E" w:rsidRDefault="0019367E"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430875" w:rsidRDefault="00430875" w:rsidP="00D63739">
      <w:pPr>
        <w:pStyle w:val="Cuerpo"/>
        <w:spacing w:line="276" w:lineRule="auto"/>
        <w:rPr>
          <w:rStyle w:val="Ninguno"/>
          <w:rFonts w:ascii="Arial Narrow" w:eastAsia="Arial" w:hAnsi="Arial Narrow" w:cs="Arial"/>
        </w:rPr>
      </w:pPr>
    </w:p>
    <w:p w:rsidR="00430875" w:rsidRDefault="00430875" w:rsidP="00D63739">
      <w:pPr>
        <w:pStyle w:val="Cuerpo"/>
        <w:spacing w:line="276" w:lineRule="auto"/>
        <w:rPr>
          <w:rStyle w:val="Ninguno"/>
          <w:rFonts w:ascii="Arial Narrow" w:eastAsia="Arial" w:hAnsi="Arial Narrow" w:cs="Arial"/>
        </w:rPr>
      </w:pPr>
    </w:p>
    <w:p w:rsidR="00430875" w:rsidRDefault="00430875" w:rsidP="00D63739">
      <w:pPr>
        <w:pStyle w:val="Cuerpo"/>
        <w:spacing w:line="276" w:lineRule="auto"/>
        <w:rPr>
          <w:rStyle w:val="Ninguno"/>
          <w:rFonts w:ascii="Arial Narrow" w:eastAsia="Arial" w:hAnsi="Arial Narrow" w:cs="Arial"/>
        </w:rPr>
      </w:pPr>
    </w:p>
    <w:p w:rsidR="00430875" w:rsidRDefault="00430875" w:rsidP="00D63739">
      <w:pPr>
        <w:pStyle w:val="Cuerpo"/>
        <w:spacing w:line="276" w:lineRule="auto"/>
        <w:rPr>
          <w:rStyle w:val="Ninguno"/>
          <w:rFonts w:ascii="Arial Narrow" w:eastAsia="Arial" w:hAnsi="Arial Narrow" w:cs="Arial"/>
        </w:rPr>
      </w:pPr>
    </w:p>
    <w:p w:rsidR="00430875" w:rsidRDefault="00430875" w:rsidP="00D63739">
      <w:pPr>
        <w:pStyle w:val="Cuerpo"/>
        <w:spacing w:line="276" w:lineRule="auto"/>
        <w:rPr>
          <w:rStyle w:val="Ninguno"/>
          <w:rFonts w:ascii="Arial Narrow" w:eastAsia="Arial" w:hAnsi="Arial Narrow" w:cs="Arial"/>
        </w:rPr>
      </w:pPr>
    </w:p>
    <w:p w:rsidR="00430875" w:rsidRDefault="00430875" w:rsidP="00D63739">
      <w:pPr>
        <w:pStyle w:val="Cuerpo"/>
        <w:spacing w:line="276" w:lineRule="auto"/>
        <w:rPr>
          <w:rStyle w:val="Ninguno"/>
          <w:rFonts w:ascii="Arial Narrow" w:eastAsia="Arial" w:hAnsi="Arial Narrow" w:cs="Arial"/>
        </w:rPr>
      </w:pPr>
    </w:p>
    <w:p w:rsidR="00430875" w:rsidRDefault="00430875" w:rsidP="00D63739">
      <w:pPr>
        <w:pStyle w:val="Cuerpo"/>
        <w:spacing w:line="276" w:lineRule="auto"/>
        <w:rPr>
          <w:rStyle w:val="Ninguno"/>
          <w:rFonts w:ascii="Arial Narrow" w:eastAsia="Arial" w:hAnsi="Arial Narrow" w:cs="Arial"/>
        </w:rPr>
      </w:pPr>
    </w:p>
    <w:p w:rsidR="00430875" w:rsidRDefault="00430875" w:rsidP="00D63739">
      <w:pPr>
        <w:pStyle w:val="Cuerpo"/>
        <w:spacing w:line="276" w:lineRule="auto"/>
        <w:rPr>
          <w:rStyle w:val="Ninguno"/>
          <w:rFonts w:ascii="Arial Narrow" w:eastAsia="Arial" w:hAnsi="Arial Narrow" w:cs="Arial"/>
        </w:rPr>
      </w:pPr>
    </w:p>
    <w:p w:rsidR="00430875" w:rsidRDefault="00430875"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Default="00777213" w:rsidP="00D63739">
      <w:pPr>
        <w:pStyle w:val="Cuerpo"/>
        <w:spacing w:line="276" w:lineRule="auto"/>
        <w:rPr>
          <w:rStyle w:val="Ninguno"/>
          <w:rFonts w:ascii="Arial Narrow" w:eastAsia="Arial" w:hAnsi="Arial Narrow" w:cs="Arial"/>
        </w:rPr>
      </w:pPr>
    </w:p>
    <w:p w:rsidR="00777213" w:rsidRPr="00D63739" w:rsidRDefault="00777213" w:rsidP="00D63739">
      <w:pPr>
        <w:pStyle w:val="Cuerpo"/>
        <w:spacing w:line="276" w:lineRule="auto"/>
        <w:rPr>
          <w:rStyle w:val="Ninguno"/>
          <w:rFonts w:ascii="Arial Narrow" w:eastAsia="Arial" w:hAnsi="Arial Narrow" w:cs="Arial"/>
        </w:rPr>
      </w:pPr>
    </w:p>
    <w:p w:rsidR="0019367E" w:rsidRPr="00D63739" w:rsidRDefault="0019367E" w:rsidP="00D63739">
      <w:pPr>
        <w:pStyle w:val="Cuerpo"/>
        <w:spacing w:line="276" w:lineRule="auto"/>
        <w:jc w:val="center"/>
        <w:rPr>
          <w:rStyle w:val="Ninguno"/>
          <w:rFonts w:ascii="Arial Narrow" w:eastAsia="Arial" w:hAnsi="Arial Narrow" w:cs="Arial"/>
          <w:b/>
          <w:bCs/>
        </w:rPr>
      </w:pPr>
    </w:p>
    <w:p w:rsidR="0019367E" w:rsidRPr="00D63739" w:rsidRDefault="005E6720" w:rsidP="00D63739">
      <w:pPr>
        <w:pStyle w:val="Cuerpo"/>
        <w:spacing w:line="276" w:lineRule="auto"/>
        <w:jc w:val="center"/>
        <w:rPr>
          <w:rStyle w:val="Ninguno"/>
          <w:rFonts w:ascii="Arial Narrow" w:eastAsia="Arial" w:hAnsi="Arial Narrow" w:cs="Arial"/>
          <w:b/>
          <w:bCs/>
        </w:rPr>
      </w:pPr>
      <w:r w:rsidRPr="00D63739">
        <w:rPr>
          <w:rStyle w:val="Ninguno"/>
          <w:rFonts w:ascii="Arial Narrow" w:hAnsi="Arial Narrow"/>
          <w:b/>
          <w:bCs/>
          <w:lang w:val="de-DE"/>
        </w:rPr>
        <w:lastRenderedPageBreak/>
        <w:t>TEXTO PROPUESTO PARA PRIMER DEBATE PROYECTO DE LEY N</w:t>
      </w:r>
      <w:r w:rsidRPr="00D63739">
        <w:rPr>
          <w:rStyle w:val="Ninguno"/>
          <w:rFonts w:ascii="Arial Narrow" w:hAnsi="Arial Narrow"/>
          <w:b/>
          <w:bCs/>
        </w:rPr>
        <w:t>Ú</w:t>
      </w:r>
      <w:r w:rsidRPr="00D63739">
        <w:rPr>
          <w:rStyle w:val="Ninguno"/>
          <w:rFonts w:ascii="Arial Narrow" w:hAnsi="Arial Narrow"/>
          <w:b/>
          <w:bCs/>
          <w:lang w:val="de-DE"/>
        </w:rPr>
        <w:t xml:space="preserve">MERO 185 DE 2018 CAMARA. </w:t>
      </w: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i/>
          <w:iCs/>
        </w:rPr>
      </w:pPr>
      <w:r w:rsidRPr="00D63739">
        <w:rPr>
          <w:rStyle w:val="Ninguno"/>
          <w:rFonts w:ascii="Arial Narrow" w:hAnsi="Arial Narrow"/>
          <w:i/>
          <w:iCs/>
        </w:rPr>
        <w:t>“Por la cual se regula el ejercicio del cabildeo y se dictan otras disposiciones”</w:t>
      </w:r>
    </w:p>
    <w:p w:rsidR="0019367E" w:rsidRPr="00D63739" w:rsidRDefault="0019367E" w:rsidP="00D63739">
      <w:pPr>
        <w:pStyle w:val="Cuerpo"/>
        <w:spacing w:before="113" w:after="113" w:line="276" w:lineRule="auto"/>
        <w:ind w:firstLine="283"/>
        <w:jc w:val="center"/>
        <w:rPr>
          <w:rStyle w:val="Ninguno"/>
          <w:rFonts w:ascii="Arial Narrow" w:eastAsia="Arial" w:hAnsi="Arial Narrow" w:cs="Arial"/>
          <w:b/>
          <w:bCs/>
        </w:rPr>
      </w:pP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El Congreso de Colombia</w:t>
      </w: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DECRETA:</w:t>
      </w: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CAPÍTULO I</w:t>
      </w: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Disposiciones generales</w:t>
      </w: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w:t>
      </w:r>
      <w:r w:rsidRPr="00D63739">
        <w:rPr>
          <w:rStyle w:val="Ninguno"/>
          <w:rFonts w:ascii="Arial Narrow" w:hAnsi="Arial Narrow"/>
          <w:b/>
          <w:bCs/>
        </w:rPr>
        <w:t>°. </w:t>
      </w:r>
      <w:r w:rsidRPr="00D63739">
        <w:rPr>
          <w:rStyle w:val="Ninguno"/>
          <w:rFonts w:ascii="Arial Narrow" w:hAnsi="Arial Narrow"/>
          <w:b/>
          <w:bCs/>
          <w:i/>
          <w:iCs/>
        </w:rPr>
        <w:t>Objeto</w:t>
      </w:r>
      <w:r w:rsidRPr="00D63739">
        <w:rPr>
          <w:rStyle w:val="Ninguno"/>
          <w:rFonts w:ascii="Arial Narrow" w:hAnsi="Arial Narrow"/>
          <w:b/>
          <w:bCs/>
        </w:rPr>
        <w:t>.</w:t>
      </w:r>
      <w:r w:rsidRPr="00D63739">
        <w:rPr>
          <w:rStyle w:val="Ninguno"/>
          <w:rFonts w:ascii="Arial Narrow" w:hAnsi="Arial Narrow"/>
        </w:rPr>
        <w:t xml:space="preserve"> La presente ley tiene por objeto regular el ejercicio de cabildeo con los fines de garantizar la transparencia y asegurar la igualdad de oportunidades en la participación para la adopción de las decisiones </w:t>
      </w:r>
      <w:proofErr w:type="spellStart"/>
      <w:r w:rsidRPr="00D63739">
        <w:rPr>
          <w:rStyle w:val="Ninguno"/>
          <w:rFonts w:ascii="Arial Narrow" w:hAnsi="Arial Narrow"/>
        </w:rPr>
        <w:t>pú</w:t>
      </w:r>
      <w:proofErr w:type="spellEnd"/>
      <w:r w:rsidRPr="00D63739">
        <w:rPr>
          <w:rStyle w:val="Ninguno"/>
          <w:rFonts w:ascii="Arial Narrow" w:hAnsi="Arial Narrow"/>
          <w:lang w:val="pt-PT"/>
        </w:rPr>
        <w:t>blicas.</w:t>
      </w:r>
    </w:p>
    <w:p w:rsidR="0019367E" w:rsidRPr="00BC1FB2" w:rsidRDefault="005E6720" w:rsidP="00D63739">
      <w:pPr>
        <w:pStyle w:val="Cuerpo"/>
        <w:spacing w:before="113" w:after="113" w:line="276" w:lineRule="auto"/>
        <w:jc w:val="both"/>
        <w:rPr>
          <w:rStyle w:val="Ninguno"/>
          <w:rFonts w:ascii="Arial Narrow" w:eastAsia="Arial" w:hAnsi="Arial Narrow" w:cs="Arial"/>
          <w:color w:val="FF0000"/>
          <w:u w:color="FF0000"/>
        </w:rPr>
      </w:pPr>
      <w:r w:rsidRPr="00BC1FB2">
        <w:rPr>
          <w:rStyle w:val="Ninguno"/>
          <w:rFonts w:ascii="Arial Narrow" w:hAnsi="Arial Narrow"/>
        </w:rPr>
        <w:t xml:space="preserve">Cabildeo es entendido como las gestiones que realizan personas naturales o jurídicas, nacionales o extranjeras con el fin de obtener, defender o representar intereses o poder influir sobre determinadas decisiones dentro del marco de la Constitución y la Ley, </w:t>
      </w:r>
      <w:r w:rsidRPr="00BC1FB2">
        <w:rPr>
          <w:rStyle w:val="Ninguno"/>
          <w:rFonts w:ascii="Arial Narrow" w:hAnsi="Arial Narrow"/>
          <w:lang w:val="de-DE"/>
        </w:rPr>
        <w:t>a favor de inter</w:t>
      </w:r>
      <w:r w:rsidRPr="00BC1FB2">
        <w:rPr>
          <w:rStyle w:val="Ninguno"/>
          <w:rFonts w:ascii="Arial Narrow" w:hAnsi="Arial Narrow"/>
        </w:rPr>
        <w:t>é</w:t>
      </w:r>
      <w:r w:rsidRPr="00BC1FB2">
        <w:rPr>
          <w:rStyle w:val="Ninguno"/>
          <w:rFonts w:ascii="Arial Narrow" w:hAnsi="Arial Narrow"/>
          <w:lang w:val="pt-PT"/>
        </w:rPr>
        <w:t xml:space="preserve">s privados. </w:t>
      </w:r>
    </w:p>
    <w:p w:rsidR="0019367E" w:rsidRPr="00BC1FB2" w:rsidRDefault="005E6720" w:rsidP="00D63739">
      <w:pPr>
        <w:pStyle w:val="Cuerpo"/>
        <w:spacing w:before="113" w:after="113" w:line="276" w:lineRule="auto"/>
        <w:jc w:val="both"/>
        <w:rPr>
          <w:rStyle w:val="Ninguno"/>
          <w:rFonts w:ascii="Arial Narrow" w:eastAsia="Arial" w:hAnsi="Arial Narrow" w:cs="Arial"/>
        </w:rPr>
      </w:pPr>
      <w:r w:rsidRPr="00BC1FB2">
        <w:rPr>
          <w:rStyle w:val="Ninguno"/>
          <w:rFonts w:ascii="Arial Narrow" w:hAnsi="Arial Narrow"/>
          <w:b/>
          <w:bCs/>
        </w:rPr>
        <w:t xml:space="preserve">Parágrafo: </w:t>
      </w:r>
      <w:r w:rsidRPr="00BC1FB2">
        <w:rPr>
          <w:rStyle w:val="Ninguno"/>
          <w:rFonts w:ascii="Arial Narrow" w:hAnsi="Arial Narrow"/>
        </w:rPr>
        <w:t xml:space="preserve">La presente ley no implicara restricción, desigualdad o desequilibrio alguno respecto al ejercicio de cabildeo a favor del </w:t>
      </w:r>
      <w:proofErr w:type="spellStart"/>
      <w:r w:rsidRPr="00BC1FB2">
        <w:rPr>
          <w:rStyle w:val="Ninguno"/>
          <w:rFonts w:ascii="Arial Narrow" w:hAnsi="Arial Narrow"/>
        </w:rPr>
        <w:t>interé</w:t>
      </w:r>
      <w:proofErr w:type="spellEnd"/>
      <w:r w:rsidRPr="00BC1FB2">
        <w:rPr>
          <w:rStyle w:val="Ninguno"/>
          <w:rFonts w:ascii="Arial Narrow" w:hAnsi="Arial Narrow"/>
          <w:lang w:val="de-DE"/>
        </w:rPr>
        <w:t>s general.</w:t>
      </w:r>
    </w:p>
    <w:p w:rsidR="0019367E" w:rsidRPr="00D63739" w:rsidRDefault="0019367E" w:rsidP="00D63739">
      <w:pPr>
        <w:pStyle w:val="Cuerpo"/>
        <w:spacing w:before="113" w:after="113" w:line="276" w:lineRule="auto"/>
        <w:jc w:val="both"/>
        <w:rPr>
          <w:rStyle w:val="Ninguno"/>
          <w:rFonts w:ascii="Arial Narrow" w:eastAsia="Arial" w:hAnsi="Arial Narrow" w:cs="Arial"/>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w:t>
      </w:r>
      <w:r w:rsidRPr="00D63739">
        <w:rPr>
          <w:rStyle w:val="Ninguno"/>
          <w:rFonts w:ascii="Arial Narrow" w:hAnsi="Arial Narrow"/>
          <w:b/>
          <w:bCs/>
        </w:rPr>
        <w:t>°. </w:t>
      </w:r>
      <w:proofErr w:type="spellStart"/>
      <w:r w:rsidRPr="00D63739">
        <w:rPr>
          <w:rStyle w:val="Ninguno"/>
          <w:rFonts w:ascii="Arial Narrow" w:hAnsi="Arial Narrow"/>
          <w:b/>
          <w:bCs/>
          <w:i/>
          <w:iCs/>
        </w:rPr>
        <w:t>Obligació</w:t>
      </w:r>
      <w:proofErr w:type="spellEnd"/>
      <w:r w:rsidRPr="00D63739">
        <w:rPr>
          <w:rStyle w:val="Ninguno"/>
          <w:rFonts w:ascii="Arial Narrow" w:hAnsi="Arial Narrow"/>
          <w:b/>
          <w:bCs/>
          <w:i/>
          <w:iCs/>
          <w:lang w:val="de-DE"/>
        </w:rPr>
        <w:t>n general.</w:t>
      </w:r>
      <w:r w:rsidRPr="00D63739">
        <w:rPr>
          <w:rStyle w:val="Ninguno"/>
          <w:rFonts w:ascii="Arial Narrow" w:hAnsi="Arial Narrow"/>
          <w:b/>
          <w:bCs/>
        </w:rPr>
        <w:t> </w:t>
      </w:r>
      <w:r w:rsidRPr="00D63739">
        <w:rPr>
          <w:rStyle w:val="Ninguno"/>
          <w:rFonts w:ascii="Arial Narrow" w:hAnsi="Arial Narrow"/>
        </w:rPr>
        <w:t xml:space="preserve">Todos los servidores </w:t>
      </w:r>
      <w:proofErr w:type="spellStart"/>
      <w:r w:rsidRPr="00D63739">
        <w:rPr>
          <w:rStyle w:val="Ninguno"/>
          <w:rFonts w:ascii="Arial Narrow" w:hAnsi="Arial Narrow"/>
        </w:rPr>
        <w:t>pú</w:t>
      </w:r>
      <w:proofErr w:type="spellEnd"/>
      <w:r w:rsidRPr="00D63739">
        <w:rPr>
          <w:rStyle w:val="Ninguno"/>
          <w:rFonts w:ascii="Arial Narrow" w:hAnsi="Arial Narrow"/>
          <w:lang w:val="pt-PT"/>
        </w:rPr>
        <w:t xml:space="preserve">blicos, </w:t>
      </w:r>
      <w:r w:rsidRPr="00D63739">
        <w:rPr>
          <w:rStyle w:val="Ninguno"/>
          <w:rFonts w:ascii="Arial Narrow" w:hAnsi="Arial Narrow"/>
          <w:color w:val="FF0000"/>
          <w:u w:color="FF0000"/>
        </w:rPr>
        <w:t>y</w:t>
      </w:r>
      <w:r w:rsidRPr="00D63739">
        <w:rPr>
          <w:rStyle w:val="Ninguno"/>
          <w:rFonts w:ascii="Arial Narrow" w:hAnsi="Arial Narrow"/>
        </w:rPr>
        <w:t xml:space="preserve"> las autoridades obligadas por la presente norma, deberán garantizar la igualdad de oportunidades de participación, la transparencia y la integridad en los procesos de toma de decisiones públicas. Ninguna persona podrá desarrollar actividades de cabildeo a favor de intereses particulares si no se encuentra inscrita en el Registro </w:t>
      </w:r>
      <w:proofErr w:type="spellStart"/>
      <w:r w:rsidRPr="00D63739">
        <w:rPr>
          <w:rStyle w:val="Ninguno"/>
          <w:rFonts w:ascii="Arial Narrow" w:hAnsi="Arial Narrow"/>
        </w:rPr>
        <w:t>Pú</w:t>
      </w:r>
      <w:proofErr w:type="spellEnd"/>
      <w:r w:rsidRPr="00D63739">
        <w:rPr>
          <w:rStyle w:val="Ninguno"/>
          <w:rFonts w:ascii="Arial Narrow" w:hAnsi="Arial Narrow"/>
          <w:lang w:val="pt-PT"/>
        </w:rPr>
        <w:t>blico de Cabilderos (RPC) a que se refiere esta ley.</w:t>
      </w:r>
    </w:p>
    <w:p w:rsidR="0019367E" w:rsidRPr="00BC1FB2" w:rsidRDefault="005E6720" w:rsidP="00D63739">
      <w:pPr>
        <w:pStyle w:val="Cuerpo"/>
        <w:spacing w:before="113" w:after="113" w:line="276" w:lineRule="auto"/>
        <w:jc w:val="both"/>
        <w:rPr>
          <w:rStyle w:val="Ninguno"/>
          <w:rFonts w:ascii="Arial Narrow" w:eastAsia="Arial" w:hAnsi="Arial Narrow" w:cs="Arial"/>
        </w:rPr>
      </w:pPr>
      <w:r w:rsidRPr="00BC1FB2">
        <w:rPr>
          <w:rStyle w:val="Ninguno"/>
          <w:rFonts w:ascii="Arial Narrow" w:hAnsi="Arial Narrow"/>
          <w:b/>
          <w:bCs/>
        </w:rPr>
        <w:t>Parágrafo:</w:t>
      </w:r>
      <w:r w:rsidRPr="00BC1FB2">
        <w:rPr>
          <w:rStyle w:val="Ninguno"/>
          <w:rFonts w:ascii="Arial Narrow" w:hAnsi="Arial Narrow"/>
        </w:rPr>
        <w:t xml:space="preserve"> Las personas que ejerzan la actividad de cabildeo a favor del </w:t>
      </w:r>
      <w:proofErr w:type="spellStart"/>
      <w:r w:rsidRPr="00BC1FB2">
        <w:rPr>
          <w:rStyle w:val="Ninguno"/>
          <w:rFonts w:ascii="Arial Narrow" w:hAnsi="Arial Narrow"/>
        </w:rPr>
        <w:t>interé</w:t>
      </w:r>
      <w:proofErr w:type="spellEnd"/>
      <w:r w:rsidRPr="00BC1FB2">
        <w:rPr>
          <w:rStyle w:val="Ninguno"/>
          <w:rFonts w:ascii="Arial Narrow" w:hAnsi="Arial Narrow"/>
          <w:lang w:val="fr-FR"/>
        </w:rPr>
        <w:t xml:space="preserve">s </w:t>
      </w:r>
      <w:proofErr w:type="spellStart"/>
      <w:r w:rsidRPr="00BC1FB2">
        <w:rPr>
          <w:rStyle w:val="Ninguno"/>
          <w:rFonts w:ascii="Arial Narrow" w:hAnsi="Arial Narrow"/>
          <w:lang w:val="fr-FR"/>
        </w:rPr>
        <w:t>general</w:t>
      </w:r>
      <w:proofErr w:type="spellEnd"/>
      <w:r w:rsidRPr="00BC1FB2">
        <w:rPr>
          <w:rStyle w:val="Ninguno"/>
          <w:rFonts w:ascii="Arial Narrow" w:hAnsi="Arial Narrow"/>
          <w:lang w:val="fr-FR"/>
        </w:rPr>
        <w:t xml:space="preserve">, </w:t>
      </w:r>
      <w:proofErr w:type="spellStart"/>
      <w:r w:rsidRPr="00BC1FB2">
        <w:rPr>
          <w:rStyle w:val="Ninguno"/>
          <w:rFonts w:ascii="Arial Narrow" w:hAnsi="Arial Narrow"/>
          <w:lang w:val="fr-FR"/>
        </w:rPr>
        <w:t>tendr</w:t>
      </w:r>
      <w:r w:rsidRPr="00BC1FB2">
        <w:rPr>
          <w:rStyle w:val="Ninguno"/>
          <w:rFonts w:ascii="Arial Narrow" w:hAnsi="Arial Narrow"/>
        </w:rPr>
        <w:t>án</w:t>
      </w:r>
      <w:proofErr w:type="spellEnd"/>
      <w:r w:rsidRPr="00BC1FB2">
        <w:rPr>
          <w:rStyle w:val="Ninguno"/>
          <w:rFonts w:ascii="Arial Narrow" w:hAnsi="Arial Narrow"/>
        </w:rPr>
        <w:t xml:space="preserve"> acceso y participación sin el requisito de estar inscritas en el Registro Público de Cabilderos (RPC).</w:t>
      </w:r>
    </w:p>
    <w:p w:rsidR="0019367E" w:rsidRPr="00D63739" w:rsidRDefault="005E6720" w:rsidP="00D63739">
      <w:pPr>
        <w:pStyle w:val="Cuerpo"/>
        <w:spacing w:before="57"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3</w:t>
      </w:r>
      <w:r w:rsidRPr="00D63739">
        <w:rPr>
          <w:rStyle w:val="Ninguno"/>
          <w:rFonts w:ascii="Arial Narrow" w:hAnsi="Arial Narrow"/>
          <w:b/>
          <w:bCs/>
        </w:rPr>
        <w:t>º.</w:t>
      </w:r>
      <w:r w:rsidRPr="00D63739">
        <w:rPr>
          <w:rStyle w:val="Ninguno"/>
          <w:rFonts w:ascii="Arial Narrow" w:hAnsi="Arial Narrow"/>
          <w:b/>
          <w:bCs/>
          <w:i/>
          <w:iCs/>
        </w:rPr>
        <w:t> </w:t>
      </w:r>
      <w:r w:rsidRPr="00D63739">
        <w:rPr>
          <w:rStyle w:val="Ninguno"/>
          <w:rFonts w:ascii="Arial Narrow" w:hAnsi="Arial Narrow"/>
          <w:b/>
          <w:bCs/>
          <w:i/>
          <w:iCs/>
          <w:lang w:val="it-IT"/>
        </w:rPr>
        <w:t>Huella de cabildeo.</w:t>
      </w:r>
      <w:r w:rsidRPr="00D63739">
        <w:rPr>
          <w:rStyle w:val="Ninguno"/>
          <w:rFonts w:ascii="Arial Narrow" w:hAnsi="Arial Narrow"/>
          <w:b/>
          <w:bCs/>
          <w:i/>
          <w:iCs/>
        </w:rPr>
        <w:t> </w:t>
      </w:r>
      <w:r w:rsidRPr="00D63739">
        <w:rPr>
          <w:rStyle w:val="Ninguno"/>
          <w:rFonts w:ascii="Arial Narrow" w:hAnsi="Arial Narrow"/>
        </w:rPr>
        <w:t xml:space="preserve">El RPC deberá permitir a la autoridad que adopte alguna de las </w:t>
      </w:r>
      <w:r w:rsidRPr="00D63739">
        <w:rPr>
          <w:rStyle w:val="Ninguno"/>
          <w:rFonts w:ascii="Arial Narrow" w:hAnsi="Arial Narrow"/>
          <w:u w:val="single"/>
        </w:rPr>
        <w:t xml:space="preserve">definiciones </w:t>
      </w:r>
      <w:r w:rsidRPr="00D63739">
        <w:rPr>
          <w:rStyle w:val="Ninguno"/>
          <w:rFonts w:ascii="Arial Narrow" w:hAnsi="Arial Narrow"/>
        </w:rPr>
        <w:t xml:space="preserve">listadas en 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5</w:t>
      </w:r>
      <w:r w:rsidRPr="00D63739">
        <w:rPr>
          <w:rStyle w:val="Ninguno"/>
          <w:rFonts w:ascii="Arial Narrow" w:hAnsi="Arial Narrow"/>
        </w:rPr>
        <w:t>° de la presente ley, la obtención de un reporte de huella de cabildeo. Este reporte deberá contener todos los registros contenidos en el RPC que permitan evidenciar las actividades de cabildeo asociadas a su expedición.</w:t>
      </w:r>
    </w:p>
    <w:p w:rsidR="0019367E" w:rsidRPr="00D63739" w:rsidRDefault="005E6720" w:rsidP="00D63739">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rPr>
        <w:t>El reporte deberá estar disponible en la página web tanto del RPC como de la entidad a la cual pertenezca la autoridad respectiva.</w:t>
      </w:r>
    </w:p>
    <w:p w:rsidR="0019367E" w:rsidRPr="00D63739" w:rsidRDefault="0019367E" w:rsidP="00D63739">
      <w:pPr>
        <w:pStyle w:val="Cuerpo"/>
        <w:spacing w:before="57" w:after="113" w:line="276" w:lineRule="auto"/>
        <w:jc w:val="both"/>
        <w:rPr>
          <w:rStyle w:val="Ninguno"/>
          <w:rFonts w:ascii="Arial Narrow" w:eastAsia="Arial" w:hAnsi="Arial Narrow" w:cs="Arial"/>
        </w:rPr>
      </w:pPr>
    </w:p>
    <w:p w:rsidR="0019367E" w:rsidRPr="00D63739" w:rsidRDefault="005E6720" w:rsidP="00D63739">
      <w:pPr>
        <w:pStyle w:val="Cuerpo"/>
        <w:spacing w:before="57"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4</w:t>
      </w:r>
      <w:r w:rsidRPr="00D63739">
        <w:rPr>
          <w:rStyle w:val="Ninguno"/>
          <w:rFonts w:ascii="Arial Narrow" w:hAnsi="Arial Narrow"/>
          <w:b/>
          <w:bCs/>
        </w:rPr>
        <w:t>º. </w:t>
      </w:r>
      <w:r w:rsidRPr="00D63739">
        <w:rPr>
          <w:rStyle w:val="Ninguno"/>
          <w:rFonts w:ascii="Arial Narrow" w:hAnsi="Arial Narrow"/>
          <w:b/>
          <w:bCs/>
          <w:i/>
          <w:iCs/>
        </w:rPr>
        <w:t xml:space="preserve">Reglamentación y </w:t>
      </w:r>
      <w:proofErr w:type="spellStart"/>
      <w:r w:rsidRPr="00D63739">
        <w:rPr>
          <w:rStyle w:val="Ninguno"/>
          <w:rFonts w:ascii="Arial Narrow" w:hAnsi="Arial Narrow"/>
          <w:b/>
          <w:bCs/>
          <w:i/>
          <w:iCs/>
        </w:rPr>
        <w:t>diseñ</w:t>
      </w:r>
      <w:proofErr w:type="spellEnd"/>
      <w:r w:rsidRPr="00D63739">
        <w:rPr>
          <w:rStyle w:val="Ninguno"/>
          <w:rFonts w:ascii="Arial Narrow" w:hAnsi="Arial Narrow"/>
          <w:b/>
          <w:bCs/>
          <w:i/>
          <w:iCs/>
          <w:lang w:val="it-IT"/>
        </w:rPr>
        <w:t>o del Registro P</w:t>
      </w:r>
      <w:r w:rsidRPr="00D63739">
        <w:rPr>
          <w:rStyle w:val="Ninguno"/>
          <w:rFonts w:ascii="Arial Narrow" w:hAnsi="Arial Narrow"/>
          <w:b/>
          <w:bCs/>
          <w:i/>
          <w:iCs/>
        </w:rPr>
        <w:t>ú</w:t>
      </w:r>
      <w:r w:rsidRPr="00D63739">
        <w:rPr>
          <w:rStyle w:val="Ninguno"/>
          <w:rFonts w:ascii="Arial Narrow" w:hAnsi="Arial Narrow"/>
          <w:b/>
          <w:bCs/>
          <w:i/>
          <w:iCs/>
          <w:lang w:val="pt-PT"/>
        </w:rPr>
        <w:t xml:space="preserve">blico de </w:t>
      </w:r>
      <w:r w:rsidRPr="00D63739">
        <w:rPr>
          <w:rStyle w:val="Ninguno"/>
          <w:rFonts w:ascii="Arial Narrow" w:hAnsi="Arial Narrow"/>
          <w:i/>
          <w:iCs/>
          <w:lang w:val="pt-PT"/>
        </w:rPr>
        <w:t>Cabilderos.</w:t>
      </w:r>
      <w:r w:rsidRPr="00D63739">
        <w:rPr>
          <w:rStyle w:val="Ninguno"/>
          <w:rFonts w:ascii="Arial Narrow" w:hAnsi="Arial Narrow"/>
        </w:rPr>
        <w:t xml:space="preserve"> El Gobierno nacional reglamentará la presente ley en </w:t>
      </w:r>
      <w:r w:rsidRPr="00BC1FB2">
        <w:rPr>
          <w:rStyle w:val="Ninguno"/>
          <w:rFonts w:ascii="Arial Narrow" w:hAnsi="Arial Narrow"/>
        </w:rPr>
        <w:t>los tres</w:t>
      </w:r>
      <w:r w:rsidRPr="00D63739">
        <w:rPr>
          <w:rStyle w:val="Ninguno"/>
          <w:rFonts w:ascii="Arial Narrow" w:hAnsi="Arial Narrow"/>
        </w:rPr>
        <w:t xml:space="preserve"> (3) meses siguientes a su expedición.</w:t>
      </w:r>
    </w:p>
    <w:p w:rsidR="0019367E" w:rsidRPr="00D63739" w:rsidRDefault="005E6720" w:rsidP="00D63739">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rPr>
        <w:lastRenderedPageBreak/>
        <w:t xml:space="preserve">El Registro Público de Cabilderos deberá </w:t>
      </w:r>
      <w:r w:rsidRPr="00D63739">
        <w:rPr>
          <w:rStyle w:val="Ninguno"/>
          <w:rFonts w:ascii="Arial Narrow" w:hAnsi="Arial Narrow"/>
          <w:lang w:val="pt-PT"/>
        </w:rPr>
        <w:t>estar implementado a m</w:t>
      </w:r>
      <w:proofErr w:type="spellStart"/>
      <w:r w:rsidR="005E2289">
        <w:rPr>
          <w:rStyle w:val="Ninguno"/>
          <w:rFonts w:ascii="Arial Narrow" w:hAnsi="Arial Narrow"/>
        </w:rPr>
        <w:t>ás</w:t>
      </w:r>
      <w:proofErr w:type="spellEnd"/>
      <w:r w:rsidR="005E2289">
        <w:rPr>
          <w:rStyle w:val="Ninguno"/>
          <w:rFonts w:ascii="Arial Narrow" w:hAnsi="Arial Narrow"/>
        </w:rPr>
        <w:t xml:space="preserve"> tardar en</w:t>
      </w:r>
      <w:r w:rsidRPr="00D63739">
        <w:rPr>
          <w:rStyle w:val="Ninguno"/>
          <w:rFonts w:ascii="Arial Narrow" w:hAnsi="Arial Narrow"/>
        </w:rPr>
        <w:t xml:space="preserve"> seis</w:t>
      </w:r>
      <w:r w:rsidRPr="00D63739">
        <w:rPr>
          <w:rStyle w:val="Ninguno"/>
          <w:rFonts w:ascii="Arial Narrow" w:hAnsi="Arial Narrow"/>
          <w:color w:val="FF0000"/>
          <w:u w:color="FF0000"/>
        </w:rPr>
        <w:t xml:space="preserve"> </w:t>
      </w:r>
      <w:r w:rsidRPr="00BC1FB2">
        <w:rPr>
          <w:rStyle w:val="Ninguno"/>
          <w:rFonts w:ascii="Arial Narrow" w:hAnsi="Arial Narrow"/>
        </w:rPr>
        <w:t xml:space="preserve">(6) </w:t>
      </w:r>
      <w:r w:rsidRPr="00BC1FB2">
        <w:rPr>
          <w:rStyle w:val="Ninguno"/>
          <w:rFonts w:ascii="Arial Narrow" w:hAnsi="Arial Narrow"/>
          <w:lang w:val="pt-PT"/>
        </w:rPr>
        <w:t>meses</w:t>
      </w:r>
      <w:r w:rsidRPr="00D63739">
        <w:rPr>
          <w:rStyle w:val="Ninguno"/>
          <w:rFonts w:ascii="Arial Narrow" w:hAnsi="Arial Narrow"/>
        </w:rPr>
        <w:t xml:space="preserve"> después de la expedición de la presente ley de forma tal que minimice la carga de trámite y maximice el acceso al público a la información allí contenida. El </w:t>
      </w:r>
      <w:proofErr w:type="spellStart"/>
      <w:r w:rsidRPr="00D63739">
        <w:rPr>
          <w:rStyle w:val="Ninguno"/>
          <w:rFonts w:ascii="Arial Narrow" w:hAnsi="Arial Narrow"/>
        </w:rPr>
        <w:t>diseñ</w:t>
      </w:r>
      <w:proofErr w:type="spellEnd"/>
      <w:r w:rsidRPr="00D63739">
        <w:rPr>
          <w:rStyle w:val="Ninguno"/>
          <w:rFonts w:ascii="Arial Narrow" w:hAnsi="Arial Narrow"/>
          <w:lang w:val="it-IT"/>
        </w:rPr>
        <w:t>o e implementaci</w:t>
      </w:r>
      <w:proofErr w:type="spellStart"/>
      <w:r w:rsidRPr="00D63739">
        <w:rPr>
          <w:rStyle w:val="Ninguno"/>
          <w:rFonts w:ascii="Arial Narrow" w:hAnsi="Arial Narrow"/>
        </w:rPr>
        <w:t>ón</w:t>
      </w:r>
      <w:proofErr w:type="spellEnd"/>
      <w:r w:rsidRPr="00D63739">
        <w:rPr>
          <w:rStyle w:val="Ninguno"/>
          <w:rFonts w:ascii="Arial Narrow" w:hAnsi="Arial Narrow"/>
        </w:rPr>
        <w:t xml:space="preserve"> quedará </w:t>
      </w:r>
      <w:r w:rsidRPr="00D63739">
        <w:rPr>
          <w:rStyle w:val="Ninguno"/>
          <w:rFonts w:ascii="Arial Narrow" w:hAnsi="Arial Narrow"/>
          <w:lang w:val="it-IT"/>
        </w:rPr>
        <w:t xml:space="preserve">a cargo de la Secretaria de Transparencia de la Presidencia de la </w:t>
      </w:r>
      <w:r w:rsidR="005E2289" w:rsidRPr="00D63739">
        <w:rPr>
          <w:rStyle w:val="Ninguno"/>
          <w:rFonts w:ascii="Arial Narrow" w:hAnsi="Arial Narrow"/>
          <w:lang w:val="it-IT"/>
        </w:rPr>
        <w:t>Rep</w:t>
      </w:r>
      <w:r w:rsidR="005E2289" w:rsidRPr="00D63739">
        <w:rPr>
          <w:rStyle w:val="Ninguno"/>
          <w:rFonts w:ascii="Arial Narrow" w:hAnsi="Arial Narrow"/>
        </w:rPr>
        <w:t>pública y</w:t>
      </w:r>
      <w:r w:rsidRPr="00D63739">
        <w:rPr>
          <w:rStyle w:val="Ninguno"/>
          <w:rFonts w:ascii="Arial Narrow" w:hAnsi="Arial Narrow"/>
        </w:rPr>
        <w:t xml:space="preserve"> será la entidad encargada administrar el RPC así como garantizar el acceso a las autoridades de todos los niveles territoriales, la sociedad civil, los ciudadanos y quienes realicen actividades de cabildeo.</w:t>
      </w:r>
    </w:p>
    <w:p w:rsidR="0019367E" w:rsidRPr="00D63739" w:rsidRDefault="0019367E" w:rsidP="00D63739">
      <w:pPr>
        <w:pStyle w:val="Cuerpo"/>
        <w:spacing w:before="57" w:after="113" w:line="276" w:lineRule="auto"/>
        <w:jc w:val="both"/>
        <w:rPr>
          <w:rStyle w:val="Ninguno"/>
          <w:rFonts w:ascii="Arial Narrow" w:eastAsia="Arial" w:hAnsi="Arial Narrow" w:cs="Arial"/>
        </w:rPr>
      </w:pPr>
    </w:p>
    <w:p w:rsidR="00BC1FB2" w:rsidRPr="00BC1FB2" w:rsidRDefault="005E6720" w:rsidP="00D63739">
      <w:pPr>
        <w:pStyle w:val="Cuerpo"/>
        <w:spacing w:before="57" w:after="113" w:line="276" w:lineRule="auto"/>
        <w:jc w:val="both"/>
        <w:rPr>
          <w:rStyle w:val="Ninguno"/>
          <w:rFonts w:ascii="Arial Narrow" w:hAnsi="Arial Narrow"/>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5</w:t>
      </w:r>
      <w:r w:rsidRPr="00D63739">
        <w:rPr>
          <w:rStyle w:val="Ninguno"/>
          <w:rFonts w:ascii="Arial Narrow" w:hAnsi="Arial Narrow"/>
          <w:b/>
          <w:bCs/>
        </w:rPr>
        <w:t>°. Definiciones.</w:t>
      </w:r>
      <w:r w:rsidRPr="00D63739">
        <w:rPr>
          <w:rStyle w:val="Ninguno"/>
          <w:rFonts w:ascii="Arial Narrow" w:hAnsi="Arial Narrow"/>
        </w:rPr>
        <w:t xml:space="preserve"> Para los efectos de esta ley se tendrán en cuenta los siguientes conceptos: </w:t>
      </w:r>
    </w:p>
    <w:p w:rsidR="0019367E" w:rsidRPr="00D63739" w:rsidRDefault="005E6720" w:rsidP="00D63739">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a) </w:t>
      </w:r>
      <w:r w:rsidRPr="00D63739">
        <w:rPr>
          <w:rStyle w:val="Ninguno"/>
          <w:rFonts w:ascii="Arial Narrow" w:hAnsi="Arial Narrow"/>
          <w:b/>
          <w:bCs/>
          <w:lang w:val="pt-PT"/>
        </w:rPr>
        <w:t>Actividades de cabildeo:</w:t>
      </w:r>
      <w:r w:rsidRPr="00D63739">
        <w:rPr>
          <w:rStyle w:val="Ninguno"/>
          <w:rFonts w:ascii="Arial Narrow" w:hAnsi="Arial Narrow"/>
        </w:rPr>
        <w:t xml:space="preserve"> Toda comunicación que realice el cabildero para promover, defender o representar cualquier interés particular propio o de un cliente ante las autoridades frente a las decisiones que estas deban adoptar en el ejercicio de sus funciones. Lo anterior, incluye aquellas tendientes a evitar la adopción de decisiones. </w:t>
      </w:r>
    </w:p>
    <w:p w:rsidR="0019367E" w:rsidRPr="00D63739" w:rsidRDefault="005E6720" w:rsidP="00D63739">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rPr>
        <w:t>Las actividades de cabildeo se presentan, en particular, frente a:</w:t>
      </w:r>
    </w:p>
    <w:p w:rsidR="0019367E" w:rsidRPr="00D63739" w:rsidRDefault="005E6720" w:rsidP="00D63739">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i)</w:t>
      </w:r>
      <w:r w:rsidRPr="00D63739">
        <w:rPr>
          <w:rStyle w:val="Ninguno"/>
          <w:rFonts w:ascii="Arial Narrow" w:hAnsi="Arial Narrow"/>
        </w:rPr>
        <w:t xml:space="preserve"> El ejercicio de las funciones constituyente, </w:t>
      </w:r>
      <w:proofErr w:type="gramStart"/>
      <w:r w:rsidRPr="00D63739">
        <w:rPr>
          <w:rStyle w:val="Ninguno"/>
          <w:rFonts w:ascii="Arial Narrow" w:hAnsi="Arial Narrow"/>
        </w:rPr>
        <w:t>legislativa</w:t>
      </w:r>
      <w:proofErr w:type="gramEnd"/>
      <w:r w:rsidRPr="00D63739">
        <w:rPr>
          <w:rStyle w:val="Ninguno"/>
          <w:rFonts w:ascii="Arial Narrow" w:hAnsi="Arial Narrow"/>
        </w:rPr>
        <w:t>, electoral y administrativa a cargo del Congreso 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pt-PT"/>
        </w:rPr>
        <w:t>blica.</w:t>
      </w:r>
    </w:p>
    <w:p w:rsidR="0019367E" w:rsidRPr="00D63739" w:rsidRDefault="005E6720" w:rsidP="00D63739">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ii)</w:t>
      </w:r>
      <w:r w:rsidRPr="00D63739">
        <w:rPr>
          <w:rStyle w:val="Ninguno"/>
          <w:rFonts w:ascii="Arial Narrow" w:hAnsi="Arial Narrow"/>
        </w:rPr>
        <w:t xml:space="preserve"> El ejercicio de la función legislativa y la potestad reglamentaria a cargo del Presidente 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pt-PT"/>
        </w:rPr>
        <w:t>blica.</w:t>
      </w:r>
    </w:p>
    <w:p w:rsidR="0019367E" w:rsidRPr="00D63739" w:rsidRDefault="005E6720" w:rsidP="00D63739">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iii)</w:t>
      </w:r>
      <w:r w:rsidRPr="00D63739">
        <w:rPr>
          <w:rStyle w:val="Ninguno"/>
          <w:rFonts w:ascii="Arial Narrow" w:hAnsi="Arial Narrow"/>
        </w:rPr>
        <w:t xml:space="preserve"> La expedición de actos administrativos de carácter general a cargo de las autoridades sujetas a esta norma.</w:t>
      </w:r>
    </w:p>
    <w:p w:rsidR="0019367E" w:rsidRPr="00D63739" w:rsidRDefault="005E6720" w:rsidP="00D63739">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iv)</w:t>
      </w:r>
      <w:r w:rsidRPr="00D63739">
        <w:rPr>
          <w:rStyle w:val="Ninguno"/>
          <w:rFonts w:ascii="Arial Narrow" w:hAnsi="Arial Narrow"/>
        </w:rPr>
        <w:t xml:space="preserve"> La adopción de decisiones determinantes en materia de </w:t>
      </w:r>
      <w:proofErr w:type="spellStart"/>
      <w:r w:rsidRPr="00D63739">
        <w:rPr>
          <w:rStyle w:val="Ninguno"/>
          <w:rFonts w:ascii="Arial Narrow" w:hAnsi="Arial Narrow"/>
        </w:rPr>
        <w:t>polí</w:t>
      </w:r>
      <w:proofErr w:type="spellEnd"/>
      <w:r w:rsidRPr="00D63739">
        <w:rPr>
          <w:rStyle w:val="Ninguno"/>
          <w:rFonts w:ascii="Arial Narrow" w:hAnsi="Arial Narrow"/>
          <w:lang w:val="it-IT"/>
        </w:rPr>
        <w:t>tica p</w:t>
      </w:r>
      <w:r w:rsidRPr="00D63739">
        <w:rPr>
          <w:rStyle w:val="Ninguno"/>
          <w:rFonts w:ascii="Arial Narrow" w:hAnsi="Arial Narrow"/>
        </w:rPr>
        <w:t>ú</w:t>
      </w:r>
      <w:r w:rsidRPr="00D63739">
        <w:rPr>
          <w:rStyle w:val="Ninguno"/>
          <w:rFonts w:ascii="Arial Narrow" w:hAnsi="Arial Narrow"/>
          <w:lang w:val="pt-PT"/>
        </w:rPr>
        <w:t>blica.</w:t>
      </w:r>
    </w:p>
    <w:p w:rsidR="0019367E" w:rsidRPr="00D63739" w:rsidRDefault="005E6720" w:rsidP="00D63739">
      <w:pPr>
        <w:pStyle w:val="Cuerpo"/>
        <w:spacing w:before="57" w:after="113" w:line="276" w:lineRule="auto"/>
        <w:jc w:val="both"/>
        <w:rPr>
          <w:rStyle w:val="Ninguno"/>
          <w:rFonts w:ascii="Arial Narrow" w:eastAsia="Arial" w:hAnsi="Arial Narrow" w:cs="Arial"/>
        </w:rPr>
      </w:pPr>
      <w:r w:rsidRPr="00D63739">
        <w:rPr>
          <w:rStyle w:val="Ninguno"/>
          <w:rFonts w:ascii="Arial Narrow" w:hAnsi="Arial Narrow"/>
          <w:b/>
          <w:bCs/>
        </w:rPr>
        <w:t>v)</w:t>
      </w:r>
      <w:r w:rsidRPr="00D63739">
        <w:rPr>
          <w:rStyle w:val="Ninguno"/>
          <w:rFonts w:ascii="Arial Narrow" w:hAnsi="Arial Narrow"/>
        </w:rPr>
        <w:t xml:space="preserve"> El ejercicio de competencias para la nominación o elección de funcionarios.</w:t>
      </w:r>
    </w:p>
    <w:p w:rsidR="0019367E" w:rsidRDefault="0019367E" w:rsidP="00D63739">
      <w:pPr>
        <w:pStyle w:val="Cuerpo"/>
        <w:spacing w:line="276" w:lineRule="auto"/>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b) </w:t>
      </w:r>
      <w:r w:rsidRPr="00D63739">
        <w:rPr>
          <w:rStyle w:val="Ninguno"/>
          <w:rFonts w:ascii="Arial Narrow" w:hAnsi="Arial Narrow"/>
          <w:b/>
          <w:bCs/>
          <w:lang w:val="de-DE"/>
        </w:rPr>
        <w:t>Cabildero:</w:t>
      </w:r>
      <w:r w:rsidRPr="00D63739">
        <w:rPr>
          <w:rStyle w:val="Ninguno"/>
          <w:rFonts w:ascii="Arial Narrow" w:hAnsi="Arial Narrow"/>
        </w:rPr>
        <w:t> Cualquier persona, natural o jurídica, nacional o extranjera, que desarrolle actividades de cabildeo ante las autoridades. Bajo ninguna circunstancia los servidores públicos podrá</w:t>
      </w:r>
      <w:r w:rsidRPr="00D63739">
        <w:rPr>
          <w:rStyle w:val="Ninguno"/>
          <w:rFonts w:ascii="Arial Narrow" w:hAnsi="Arial Narrow"/>
          <w:lang w:val="pt-PT"/>
        </w:rPr>
        <w:t>n realizar actividades de cabildeo. Tambi</w:t>
      </w:r>
      <w:r w:rsidRPr="00D63739">
        <w:rPr>
          <w:rStyle w:val="Ninguno"/>
          <w:rFonts w:ascii="Arial Narrow" w:hAnsi="Arial Narrow"/>
        </w:rPr>
        <w:t>é</w:t>
      </w:r>
      <w:r w:rsidRPr="00D63739">
        <w:rPr>
          <w:rStyle w:val="Ninguno"/>
          <w:rFonts w:ascii="Arial Narrow" w:hAnsi="Arial Narrow"/>
          <w:lang w:val="pt-PT"/>
        </w:rPr>
        <w:t>n se considerar</w:t>
      </w:r>
      <w:proofErr w:type="spellStart"/>
      <w:r w:rsidRPr="00D63739">
        <w:rPr>
          <w:rStyle w:val="Ninguno"/>
          <w:rFonts w:ascii="Arial Narrow" w:hAnsi="Arial Narrow"/>
        </w:rPr>
        <w:t>án</w:t>
      </w:r>
      <w:proofErr w:type="spellEnd"/>
      <w:r w:rsidRPr="00D63739">
        <w:rPr>
          <w:rStyle w:val="Ninguno"/>
          <w:rFonts w:ascii="Arial Narrow" w:hAnsi="Arial Narrow"/>
        </w:rPr>
        <w:t xml:space="preserve"> como cabilderos las personas naturales que desarrollen actividades de cabildeo para un tercero si, entre estos, existiera un vínculo laboral u otra manifestación de subordinación. Para los efectos de esta ley, su empleador o contratante será considerado como cliente. Las obligaciones del cabildero con el cliente serán de medio.</w:t>
      </w:r>
    </w:p>
    <w:p w:rsidR="00777213" w:rsidRPr="00D63739" w:rsidRDefault="00777213" w:rsidP="00D63739">
      <w:pPr>
        <w:pStyle w:val="Cuerpo"/>
        <w:spacing w:line="276" w:lineRule="auto"/>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c) Cliente:</w:t>
      </w:r>
      <w:r w:rsidRPr="00D63739">
        <w:rPr>
          <w:rStyle w:val="Ninguno"/>
          <w:rFonts w:ascii="Arial Narrow" w:hAnsi="Arial Narrow"/>
        </w:rPr>
        <w:t> Cualquier persona, natural o jurídica, que utilice los servicios de un cabildero para obtener un beneficio propio o de un tercero, en relación con la toma o abstención de decisión de autoridades competentes, independientemente de si existe o no una remuneración por su servicio;</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d) Interés particular:</w:t>
      </w:r>
      <w:r w:rsidRPr="00D63739">
        <w:rPr>
          <w:rStyle w:val="Ninguno"/>
          <w:rFonts w:ascii="Arial Narrow" w:hAnsi="Arial Narrow"/>
        </w:rPr>
        <w:t xml:space="preserve"> Cualquier beneficio que se busque por la toma o abstención de tomar una decisión a favor de un cabildero o cliente, por parte de una </w:t>
      </w:r>
      <w:proofErr w:type="spellStart"/>
      <w:r w:rsidRPr="00D63739">
        <w:rPr>
          <w:rStyle w:val="Ninguno"/>
          <w:rFonts w:ascii="Arial Narrow" w:hAnsi="Arial Narrow"/>
        </w:rPr>
        <w:t>corporació</w:t>
      </w:r>
      <w:proofErr w:type="spellEnd"/>
      <w:r w:rsidRPr="00D63739">
        <w:rPr>
          <w:rStyle w:val="Ninguno"/>
          <w:rFonts w:ascii="Arial Narrow" w:hAnsi="Arial Narrow"/>
          <w:lang w:val="pt-PT"/>
        </w:rPr>
        <w:t>n o autoridades p</w:t>
      </w:r>
      <w:proofErr w:type="spellStart"/>
      <w:r w:rsidRPr="00D63739">
        <w:rPr>
          <w:rStyle w:val="Ninguno"/>
          <w:rFonts w:ascii="Arial Narrow" w:hAnsi="Arial Narrow"/>
        </w:rPr>
        <w:t>úblicas</w:t>
      </w:r>
      <w:proofErr w:type="spellEnd"/>
      <w:r w:rsidRPr="00D63739">
        <w:rPr>
          <w:rStyle w:val="Ninguno"/>
          <w:rFonts w:ascii="Arial Narrow" w:hAnsi="Arial Narrow"/>
        </w:rPr>
        <w:t xml:space="preserve">, </w:t>
      </w:r>
      <w:r w:rsidRPr="00D63739">
        <w:rPr>
          <w:rStyle w:val="Ninguno"/>
          <w:rFonts w:ascii="Arial Narrow" w:hAnsi="Arial Narrow"/>
        </w:rPr>
        <w:lastRenderedPageBreak/>
        <w:t xml:space="preserve">independientemente de si reviste o no contenido </w:t>
      </w:r>
      <w:proofErr w:type="spellStart"/>
      <w:r w:rsidRPr="00D63739">
        <w:rPr>
          <w:rStyle w:val="Ninguno"/>
          <w:rFonts w:ascii="Arial Narrow" w:hAnsi="Arial Narrow"/>
        </w:rPr>
        <w:t>econó</w:t>
      </w:r>
      <w:proofErr w:type="spellEnd"/>
      <w:r w:rsidRPr="00D63739">
        <w:rPr>
          <w:rStyle w:val="Ninguno"/>
          <w:rFonts w:ascii="Arial Narrow" w:hAnsi="Arial Narrow"/>
          <w:lang w:val="it-IT"/>
        </w:rPr>
        <w:t>mico;</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D63739" w:rsidRDefault="0019367E" w:rsidP="00D63739">
      <w:pPr>
        <w:pStyle w:val="Cuerpo"/>
        <w:spacing w:line="276" w:lineRule="auto"/>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6</w:t>
      </w:r>
      <w:r w:rsidRPr="00D63739">
        <w:rPr>
          <w:rStyle w:val="Ninguno"/>
          <w:rFonts w:ascii="Arial Narrow" w:hAnsi="Arial Narrow"/>
          <w:b/>
          <w:bCs/>
        </w:rPr>
        <w:t>°.</w:t>
      </w:r>
      <w:r w:rsidRPr="00D63739">
        <w:rPr>
          <w:rStyle w:val="Ninguno"/>
          <w:rFonts w:ascii="Arial Narrow" w:hAnsi="Arial Narrow"/>
        </w:rPr>
        <w:t> Autoridades ante las cuales se realiza el cabildeo. En el contexto de la presente ley, se entienden como autoridades ante las cuales se podrá llevar a cabo la actividad de cabildeo las siguientes:</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a) </w:t>
      </w:r>
      <w:r w:rsidRPr="00D63739">
        <w:rPr>
          <w:rStyle w:val="Ninguno"/>
          <w:rFonts w:ascii="Arial Narrow" w:hAnsi="Arial Narrow"/>
          <w:b/>
          <w:bCs/>
          <w:lang w:val="pt-PT"/>
        </w:rPr>
        <w:t>Sector Central de</w:t>
      </w:r>
      <w:r w:rsidRPr="00D63739">
        <w:rPr>
          <w:rStyle w:val="Ninguno"/>
          <w:rFonts w:ascii="Arial Narrow" w:hAnsi="Arial Narrow"/>
          <w:b/>
          <w:bCs/>
        </w:rPr>
        <w:t> </w:t>
      </w:r>
      <w:r w:rsidRPr="00D63739">
        <w:rPr>
          <w:rStyle w:val="Ninguno"/>
          <w:rFonts w:ascii="Arial Narrow" w:hAnsi="Arial Narrow"/>
          <w:b/>
          <w:bCs/>
          <w:lang w:val="pt-PT"/>
        </w:rPr>
        <w:t>la Rama Ejecutiva</w:t>
      </w:r>
      <w:r w:rsidRPr="00D63739">
        <w:rPr>
          <w:rStyle w:val="Ninguno"/>
          <w:rFonts w:ascii="Arial Narrow" w:hAnsi="Arial Narrow"/>
          <w:b/>
          <w:bCs/>
        </w:rPr>
        <w:t> en el Nivel Nacional:</w:t>
      </w:r>
      <w:r w:rsidRPr="00D63739">
        <w:rPr>
          <w:rStyle w:val="Ninguno"/>
          <w:rFonts w:ascii="Arial Narrow" w:hAnsi="Arial Narrow"/>
        </w:rPr>
        <w:t> El Presidente de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el Vicepresidente de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los Ministros, los Viceministros, los Directores de Departamentos Administrativos, los Superintendentes de Superintendencias sin personería jurídica, los Directores de Unidades Administrativas sin personería jurídica, así como los Altos Comisionados, Ministros Consejeros, Secretarios y Directores de la Presidencia 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it-IT"/>
        </w:rPr>
        <w:t>blica. Tambi</w:t>
      </w:r>
      <w:proofErr w:type="spellStart"/>
      <w:r w:rsidRPr="00D63739">
        <w:rPr>
          <w:rStyle w:val="Ninguno"/>
          <w:rFonts w:ascii="Arial Narrow" w:hAnsi="Arial Narrow"/>
        </w:rPr>
        <w:t>én</w:t>
      </w:r>
      <w:proofErr w:type="spellEnd"/>
      <w:r w:rsidRPr="00D63739">
        <w:rPr>
          <w:rStyle w:val="Ninguno"/>
          <w:rFonts w:ascii="Arial Narrow" w:hAnsi="Arial Narrow"/>
        </w:rPr>
        <w:t> están cobijados por la presente ley sus Secretarios Privados, Secretarios Generales, Superintendentes Delegados, Directores y Asesores;</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b) </w:t>
      </w:r>
      <w:r w:rsidRPr="00D63739">
        <w:rPr>
          <w:rStyle w:val="Ninguno"/>
          <w:rFonts w:ascii="Arial Narrow" w:hAnsi="Arial Narrow"/>
          <w:b/>
          <w:bCs/>
          <w:lang w:val="pt-PT"/>
        </w:rPr>
        <w:t>Sector Descentralizado de</w:t>
      </w:r>
      <w:r w:rsidRPr="00D63739">
        <w:rPr>
          <w:rStyle w:val="Ninguno"/>
          <w:rFonts w:ascii="Arial Narrow" w:hAnsi="Arial Narrow"/>
          <w:b/>
          <w:bCs/>
        </w:rPr>
        <w:t> </w:t>
      </w:r>
      <w:r w:rsidRPr="00D63739">
        <w:rPr>
          <w:rStyle w:val="Ninguno"/>
          <w:rFonts w:ascii="Arial Narrow" w:hAnsi="Arial Narrow"/>
          <w:b/>
          <w:bCs/>
          <w:lang w:val="pt-PT"/>
        </w:rPr>
        <w:t>la Rama Ejecutiva</w:t>
      </w:r>
      <w:r w:rsidRPr="00D63739">
        <w:rPr>
          <w:rStyle w:val="Ninguno"/>
          <w:rFonts w:ascii="Arial Narrow" w:hAnsi="Arial Narrow"/>
          <w:b/>
          <w:bCs/>
        </w:rPr>
        <w:t> en el Nivel Nacional:</w:t>
      </w:r>
      <w:r w:rsidRPr="00D63739">
        <w:rPr>
          <w:rStyle w:val="Ninguno"/>
          <w:rFonts w:ascii="Arial Narrow" w:hAnsi="Arial Narrow"/>
        </w:rPr>
        <w:t xml:space="preserve"> Los Superintendentes de Superintendencias con personería jurídica, los Directores de Unidades Administrativas con personería jurídica, los Gerentes, Presidentes o Directores de las entidades descentralizadas por servicios y los miembros de las Comisiones de </w:t>
      </w:r>
      <w:proofErr w:type="spellStart"/>
      <w:r w:rsidRPr="00D63739">
        <w:rPr>
          <w:rStyle w:val="Ninguno"/>
          <w:rFonts w:ascii="Arial Narrow" w:hAnsi="Arial Narrow"/>
        </w:rPr>
        <w:t>Regulació</w:t>
      </w:r>
      <w:proofErr w:type="spellEnd"/>
      <w:r w:rsidRPr="00D63739">
        <w:rPr>
          <w:rStyle w:val="Ninguno"/>
          <w:rFonts w:ascii="Arial Narrow" w:hAnsi="Arial Narrow"/>
          <w:lang w:val="it-IT"/>
        </w:rPr>
        <w:t>n. Tambi</w:t>
      </w:r>
      <w:proofErr w:type="spellStart"/>
      <w:r w:rsidRPr="00D63739">
        <w:rPr>
          <w:rStyle w:val="Ninguno"/>
          <w:rFonts w:ascii="Arial Narrow" w:hAnsi="Arial Narrow"/>
        </w:rPr>
        <w:t>én</w:t>
      </w:r>
      <w:proofErr w:type="spellEnd"/>
      <w:r w:rsidRPr="00D63739">
        <w:rPr>
          <w:rStyle w:val="Ninguno"/>
          <w:rFonts w:ascii="Arial Narrow" w:hAnsi="Arial Narrow"/>
        </w:rPr>
        <w:t xml:space="preserve"> están cobijados por la presente ley sus Secretarios Privados, Secretarios Generales, Superintendentes Delegados, Directores y Asesores;</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c) Rama Ejecutiva del Nivel Territorial:</w:t>
      </w:r>
      <w:r w:rsidRPr="00D63739">
        <w:rPr>
          <w:rStyle w:val="Ninguno"/>
          <w:rFonts w:ascii="Arial Narrow" w:hAnsi="Arial Narrow"/>
        </w:rPr>
        <w:t> Alcaldes, Gobernadores, los Gerentes, Presidentes o Directores de las entidades descentralizadas por servicios, los Diputados, Concejales y miembros de las Unidades de Apoyo Normativo. Así mismo estarán cobijados por la presente ley sus Secretarios Privados, Secretarios Generales, Subsecretarios y Asesores;</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d) </w:t>
      </w:r>
      <w:r w:rsidRPr="00D63739">
        <w:rPr>
          <w:rStyle w:val="Ninguno"/>
          <w:rFonts w:ascii="Arial Narrow" w:hAnsi="Arial Narrow"/>
          <w:b/>
          <w:bCs/>
          <w:lang w:val="pt-PT"/>
        </w:rPr>
        <w:t>Rama Legislativa:</w:t>
      </w:r>
      <w:r w:rsidRPr="00D63739">
        <w:rPr>
          <w:rStyle w:val="Ninguno"/>
          <w:rFonts w:ascii="Arial Narrow" w:hAnsi="Arial Narrow"/>
        </w:rPr>
        <w:t xml:space="preserve"> Congresistas, Directores Administrativos, miembros de las Unidades de Trabajo </w:t>
      </w:r>
      <w:r w:rsidRPr="00BC1FB2">
        <w:rPr>
          <w:rStyle w:val="Ninguno"/>
          <w:rFonts w:ascii="Arial Narrow" w:hAnsi="Arial Narrow"/>
        </w:rPr>
        <w:t xml:space="preserve">Legislativo, Secretarios de Comisiones y Plenaria demás funcionarios de planta del Congreso de la </w:t>
      </w:r>
      <w:proofErr w:type="spellStart"/>
      <w:r w:rsidRPr="00BC1FB2">
        <w:rPr>
          <w:rStyle w:val="Ninguno"/>
          <w:rFonts w:ascii="Arial Narrow" w:hAnsi="Arial Narrow"/>
        </w:rPr>
        <w:t>Repú</w:t>
      </w:r>
      <w:proofErr w:type="spellEnd"/>
      <w:r w:rsidRPr="00BC1FB2">
        <w:rPr>
          <w:rStyle w:val="Ninguno"/>
          <w:rFonts w:ascii="Arial Narrow" w:hAnsi="Arial Narrow"/>
          <w:lang w:val="pt-PT"/>
        </w:rPr>
        <w:t>blica.</w:t>
      </w:r>
      <w:r w:rsidRPr="00D63739">
        <w:rPr>
          <w:rStyle w:val="Ninguno"/>
          <w:rFonts w:ascii="Arial Narrow" w:hAnsi="Arial Narrow"/>
        </w:rPr>
        <w:t xml:space="preserve"> </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BC1FB2" w:rsidRDefault="005E6720" w:rsidP="00D63739">
      <w:pPr>
        <w:pStyle w:val="Cuerpo"/>
        <w:spacing w:line="276" w:lineRule="auto"/>
        <w:jc w:val="both"/>
        <w:rPr>
          <w:rStyle w:val="Ninguno"/>
          <w:rFonts w:ascii="Arial Narrow" w:hAnsi="Arial Narrow"/>
          <w:lang w:val="pt-PT"/>
        </w:rPr>
      </w:pPr>
      <w:r w:rsidRPr="00D63739">
        <w:rPr>
          <w:rStyle w:val="Ninguno"/>
          <w:rFonts w:ascii="Arial Narrow" w:hAnsi="Arial Narrow"/>
          <w:b/>
          <w:bCs/>
        </w:rPr>
        <w:t xml:space="preserve">f) </w:t>
      </w:r>
      <w:proofErr w:type="spellStart"/>
      <w:r w:rsidRPr="00D63739">
        <w:rPr>
          <w:rStyle w:val="Ninguno"/>
          <w:rFonts w:ascii="Arial Narrow" w:hAnsi="Arial Narrow"/>
          <w:b/>
          <w:bCs/>
        </w:rPr>
        <w:t>Ó</w:t>
      </w:r>
      <w:proofErr w:type="spellEnd"/>
      <w:r w:rsidRPr="00D63739">
        <w:rPr>
          <w:rStyle w:val="Ninguno"/>
          <w:rFonts w:ascii="Arial Narrow" w:hAnsi="Arial Narrow"/>
          <w:b/>
          <w:bCs/>
          <w:lang w:val="pt-PT"/>
        </w:rPr>
        <w:t>rganos de control, organismos aut</w:t>
      </w:r>
      <w:proofErr w:type="spellStart"/>
      <w:r w:rsidRPr="00D63739">
        <w:rPr>
          <w:rStyle w:val="Ninguno"/>
          <w:rFonts w:ascii="Arial Narrow" w:hAnsi="Arial Narrow"/>
          <w:b/>
          <w:bCs/>
        </w:rPr>
        <w:t>ó</w:t>
      </w:r>
      <w:proofErr w:type="spellEnd"/>
      <w:r w:rsidRPr="00D63739">
        <w:rPr>
          <w:rStyle w:val="Ninguno"/>
          <w:rFonts w:ascii="Arial Narrow" w:hAnsi="Arial Narrow"/>
          <w:b/>
          <w:bCs/>
          <w:lang w:val="pt-PT"/>
        </w:rPr>
        <w:t>nomos e independientes:</w:t>
      </w:r>
      <w:r w:rsidRPr="00D63739">
        <w:rPr>
          <w:rStyle w:val="Ninguno"/>
          <w:rFonts w:ascii="Arial Narrow" w:hAnsi="Arial Narrow"/>
        </w:rPr>
        <w:t xml:space="preserve"> El Procurador General de </w:t>
      </w:r>
      <w:r w:rsidRPr="00D63739">
        <w:rPr>
          <w:rStyle w:val="Ninguno"/>
          <w:rFonts w:ascii="Arial Narrow" w:hAnsi="Arial Narrow"/>
          <w:lang w:val="pt-PT"/>
        </w:rPr>
        <w:t>la Naci</w:t>
      </w:r>
      <w:proofErr w:type="spellStart"/>
      <w:r w:rsidRPr="00D63739">
        <w:rPr>
          <w:rStyle w:val="Ninguno"/>
          <w:rFonts w:ascii="Arial Narrow" w:hAnsi="Arial Narrow"/>
        </w:rPr>
        <w:t>ón</w:t>
      </w:r>
      <w:proofErr w:type="spellEnd"/>
      <w:r w:rsidRPr="00D63739">
        <w:rPr>
          <w:rStyle w:val="Ninguno"/>
          <w:rFonts w:ascii="Arial Narrow" w:hAnsi="Arial Narrow"/>
        </w:rPr>
        <w:t>, el Defensor del Pueblo, el Contralor General de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el Registrador Nacional del Estado Civil, los magistrados del Consejo Nacional Electoral, los miembros de la Junta Directiva </w:t>
      </w:r>
      <w:r w:rsidR="00BC1FB2">
        <w:rPr>
          <w:rStyle w:val="Ninguno"/>
          <w:rFonts w:ascii="Arial Narrow" w:hAnsi="Arial Narrow"/>
          <w:lang w:val="pt-PT"/>
        </w:rPr>
        <w:t xml:space="preserve">del </w:t>
      </w:r>
      <w:r w:rsidRPr="00D63739">
        <w:rPr>
          <w:rStyle w:val="Ninguno"/>
          <w:rFonts w:ascii="Arial Narrow" w:hAnsi="Arial Narrow"/>
          <w:lang w:val="pt-PT"/>
        </w:rPr>
        <w:t>Banco de</w:t>
      </w:r>
      <w:r w:rsidRPr="00D63739">
        <w:rPr>
          <w:rStyle w:val="Ninguno"/>
          <w:rFonts w:ascii="Arial Narrow" w:hAnsi="Arial Narrow"/>
        </w:rPr>
        <w:t>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los Rectores de las Universidades Públicas, los directivos de las Corporaciones Autónomas Regionales, los comisionados de </w:t>
      </w:r>
      <w:r w:rsidRPr="00D63739">
        <w:rPr>
          <w:rStyle w:val="Ninguno"/>
          <w:rFonts w:ascii="Arial Narrow" w:hAnsi="Arial Narrow"/>
          <w:lang w:val="pt-PT"/>
        </w:rPr>
        <w:t>la Comisi</w:t>
      </w:r>
      <w:proofErr w:type="spellStart"/>
      <w:r w:rsidRPr="00D63739">
        <w:rPr>
          <w:rStyle w:val="Ninguno"/>
          <w:rFonts w:ascii="Arial Narrow" w:hAnsi="Arial Narrow"/>
        </w:rPr>
        <w:t>ó</w:t>
      </w:r>
      <w:proofErr w:type="spellEnd"/>
      <w:r w:rsidRPr="00D63739">
        <w:rPr>
          <w:rStyle w:val="Ninguno"/>
          <w:rFonts w:ascii="Arial Narrow" w:hAnsi="Arial Narrow"/>
          <w:lang w:val="pt-PT"/>
        </w:rPr>
        <w:t>n Nacional</w:t>
      </w:r>
      <w:r w:rsidRPr="00D63739">
        <w:rPr>
          <w:rStyle w:val="Ninguno"/>
          <w:rFonts w:ascii="Arial Narrow" w:hAnsi="Arial Narrow"/>
        </w:rPr>
        <w:t xml:space="preserve"> del Servicio Civil y, en general, los servidores públicos del nivel directivo y asesor de los </w:t>
      </w:r>
      <w:proofErr w:type="spellStart"/>
      <w:r w:rsidRPr="00D63739">
        <w:rPr>
          <w:rStyle w:val="Ninguno"/>
          <w:rFonts w:ascii="Arial Narrow" w:hAnsi="Arial Narrow"/>
        </w:rPr>
        <w:t>ó</w:t>
      </w:r>
      <w:proofErr w:type="spellEnd"/>
      <w:r w:rsidRPr="00D63739">
        <w:rPr>
          <w:rStyle w:val="Ninguno"/>
          <w:rFonts w:ascii="Arial Narrow" w:hAnsi="Arial Narrow"/>
          <w:lang w:val="pt-PT"/>
        </w:rPr>
        <w:t>rganos aut</w:t>
      </w:r>
      <w:proofErr w:type="spellStart"/>
      <w:r w:rsidRPr="00D63739">
        <w:rPr>
          <w:rStyle w:val="Ninguno"/>
          <w:rFonts w:ascii="Arial Narrow" w:hAnsi="Arial Narrow"/>
        </w:rPr>
        <w:t>ónomos</w:t>
      </w:r>
      <w:proofErr w:type="spellEnd"/>
      <w:r w:rsidRPr="00D63739">
        <w:rPr>
          <w:rStyle w:val="Ninguno"/>
          <w:rFonts w:ascii="Arial Narrow" w:hAnsi="Arial Narrow"/>
        </w:rPr>
        <w:t xml:space="preserve"> e independientes, también están cobijados por la presente ley sus Secretarios Privados, Secretarios Generales, Delegados, Directores y Asesores.</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BC1FB2" w:rsidRDefault="005E6720" w:rsidP="00D63739">
      <w:pPr>
        <w:pStyle w:val="Cuerpo"/>
        <w:spacing w:line="276" w:lineRule="auto"/>
        <w:jc w:val="both"/>
        <w:rPr>
          <w:rStyle w:val="Ninguno"/>
          <w:rFonts w:ascii="Arial Narrow" w:eastAsia="Arial" w:hAnsi="Arial Narrow" w:cs="Arial"/>
        </w:rPr>
      </w:pPr>
      <w:r w:rsidRPr="00BC1FB2">
        <w:rPr>
          <w:rStyle w:val="Ninguno"/>
          <w:rFonts w:ascii="Arial Narrow" w:hAnsi="Arial Narrow"/>
          <w:b/>
          <w:bCs/>
        </w:rPr>
        <w:lastRenderedPageBreak/>
        <w:t>g)</w:t>
      </w:r>
      <w:r w:rsidRPr="00BC1FB2">
        <w:rPr>
          <w:rStyle w:val="Ninguno"/>
          <w:rFonts w:ascii="Arial Narrow" w:hAnsi="Arial Narrow"/>
        </w:rPr>
        <w:t xml:space="preserve"> </w:t>
      </w:r>
      <w:r w:rsidRPr="00BC1FB2">
        <w:rPr>
          <w:rStyle w:val="Ninguno"/>
          <w:rFonts w:ascii="Arial Narrow" w:hAnsi="Arial Narrow"/>
          <w:b/>
          <w:bCs/>
        </w:rPr>
        <w:t>Educación:</w:t>
      </w:r>
      <w:r w:rsidRPr="00BC1FB2">
        <w:rPr>
          <w:rStyle w:val="Ninguno"/>
          <w:rFonts w:ascii="Arial Narrow" w:hAnsi="Arial Narrow"/>
          <w:lang w:val="pt-PT"/>
        </w:rPr>
        <w:t xml:space="preserve"> Universidades p</w:t>
      </w:r>
      <w:proofErr w:type="spellStart"/>
      <w:r w:rsidRPr="00BC1FB2">
        <w:rPr>
          <w:rStyle w:val="Ninguno"/>
          <w:rFonts w:ascii="Arial Narrow" w:hAnsi="Arial Narrow"/>
        </w:rPr>
        <w:t>ública</w:t>
      </w:r>
      <w:r w:rsidR="000D377E">
        <w:rPr>
          <w:rStyle w:val="Ninguno"/>
          <w:rFonts w:ascii="Arial Narrow" w:hAnsi="Arial Narrow"/>
        </w:rPr>
        <w:t>s</w:t>
      </w:r>
      <w:proofErr w:type="spellEnd"/>
      <w:r w:rsidR="000D377E">
        <w:rPr>
          <w:rStyle w:val="Ninguno"/>
          <w:rFonts w:ascii="Arial Narrow" w:hAnsi="Arial Narrow"/>
        </w:rPr>
        <w:t xml:space="preserve"> de todo el orden territorial.</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D63739" w:rsidRDefault="005E6720" w:rsidP="00D63739">
      <w:pPr>
        <w:pStyle w:val="Cuerpo"/>
        <w:spacing w:line="276" w:lineRule="auto"/>
        <w:jc w:val="both"/>
        <w:rPr>
          <w:rStyle w:val="Ninguno"/>
          <w:rFonts w:ascii="Arial Narrow" w:eastAsia="Arial" w:hAnsi="Arial Narrow" w:cs="Arial"/>
        </w:rPr>
      </w:pPr>
      <w:r w:rsidRPr="00D63739">
        <w:rPr>
          <w:rStyle w:val="Ninguno"/>
          <w:rFonts w:ascii="Arial Narrow" w:hAnsi="Arial Narrow"/>
          <w:b/>
          <w:bCs/>
        </w:rPr>
        <w:t>Parágrafo.</w:t>
      </w:r>
      <w:r w:rsidRPr="00D63739">
        <w:rPr>
          <w:rStyle w:val="Ninguno"/>
          <w:rFonts w:ascii="Arial Narrow" w:hAnsi="Arial Narrow"/>
          <w:lang w:val="pt-PT"/>
        </w:rPr>
        <w:t xml:space="preserve"> Estar</w:t>
      </w:r>
      <w:proofErr w:type="spellStart"/>
      <w:r w:rsidRPr="00D63739">
        <w:rPr>
          <w:rStyle w:val="Ninguno"/>
          <w:rFonts w:ascii="Arial Narrow" w:hAnsi="Arial Narrow"/>
        </w:rPr>
        <w:t>án</w:t>
      </w:r>
      <w:proofErr w:type="spellEnd"/>
      <w:r w:rsidRPr="00D63739">
        <w:rPr>
          <w:rStyle w:val="Ninguno"/>
          <w:rFonts w:ascii="Arial Narrow" w:hAnsi="Arial Narrow"/>
        </w:rPr>
        <w:t xml:space="preserve"> también sometidos a las obligaciones que estipula esta norma, los servidores públicos del nivel directivo y asesor de todas las entidades señaladas en el presente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w:t>
      </w:r>
    </w:p>
    <w:p w:rsidR="0019367E" w:rsidRPr="00D63739" w:rsidRDefault="0019367E" w:rsidP="00D63739">
      <w:pPr>
        <w:pStyle w:val="Cuerpo"/>
        <w:spacing w:line="276" w:lineRule="auto"/>
        <w:jc w:val="both"/>
        <w:rPr>
          <w:rStyle w:val="Ninguno"/>
          <w:rFonts w:ascii="Arial Narrow" w:eastAsia="Arial" w:hAnsi="Arial Narrow" w:cs="Arial"/>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7</w:t>
      </w:r>
      <w:r w:rsidRPr="00D63739">
        <w:rPr>
          <w:rStyle w:val="Ninguno"/>
          <w:rFonts w:ascii="Arial Narrow" w:hAnsi="Arial Narrow"/>
          <w:b/>
          <w:bCs/>
        </w:rPr>
        <w:t>°. </w:t>
      </w:r>
      <w:r w:rsidRPr="00D63739">
        <w:rPr>
          <w:rStyle w:val="Ninguno"/>
          <w:rFonts w:ascii="Arial Narrow" w:hAnsi="Arial Narrow"/>
          <w:b/>
          <w:bCs/>
          <w:i/>
          <w:iCs/>
          <w:lang w:val="pt-PT"/>
        </w:rPr>
        <w:t>Actividades no consideradas como cabildeo.</w:t>
      </w:r>
      <w:r w:rsidRPr="00D63739">
        <w:rPr>
          <w:rStyle w:val="Ninguno"/>
          <w:rFonts w:ascii="Arial Narrow" w:hAnsi="Arial Narrow"/>
          <w:b/>
          <w:bCs/>
        </w:rPr>
        <w:t> </w:t>
      </w:r>
      <w:r w:rsidRPr="00D63739">
        <w:rPr>
          <w:rStyle w:val="Ninguno"/>
          <w:rFonts w:ascii="Arial Narrow" w:hAnsi="Arial Narrow"/>
          <w:lang w:val="pt-PT"/>
        </w:rPr>
        <w:t>No ser</w:t>
      </w:r>
      <w:r w:rsidRPr="00D63739">
        <w:rPr>
          <w:rStyle w:val="Ninguno"/>
          <w:rFonts w:ascii="Arial Narrow" w:hAnsi="Arial Narrow"/>
        </w:rPr>
        <w:t>á</w:t>
      </w:r>
      <w:r w:rsidRPr="00D63739">
        <w:rPr>
          <w:rStyle w:val="Ninguno"/>
          <w:rFonts w:ascii="Arial Narrow" w:hAnsi="Arial Narrow"/>
          <w:lang w:val="pt-PT"/>
        </w:rPr>
        <w:t>n consideradas actividades de cabildeo: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u w:val="single"/>
        </w:rPr>
        <w:t>a)</w:t>
      </w:r>
      <w:r w:rsidRPr="00D63739">
        <w:rPr>
          <w:rStyle w:val="Ninguno"/>
          <w:rFonts w:ascii="Arial Narrow" w:hAnsi="Arial Narrow"/>
        </w:rPr>
        <w:t xml:space="preserve"> Las realizadas por personas naturales o entidades sin ánimo de lucro, que sin contraprestaciones gestionen el cumplimiento de las funciones propias de una autoridad, a favor de la comunidad, así como para manifestar a sus elegidos las preocupaciones generales que los inquietan o a su comunidad;</w:t>
      </w:r>
    </w:p>
    <w:p w:rsidR="0019367E" w:rsidRPr="00D63739" w:rsidRDefault="005E6720"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Las opiniones, sugerencias o propuestas que se formulen en ejercicio del derecho a la libre expresión;</w:t>
      </w:r>
    </w:p>
    <w:p w:rsidR="0019367E" w:rsidRPr="00D63739" w:rsidRDefault="005E6720"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Las realizadas por los medios de comunicación para recabar y difundir información;</w:t>
      </w:r>
    </w:p>
    <w:p w:rsidR="0019367E" w:rsidRPr="00D63739" w:rsidRDefault="005E6720"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d) El requerimiento de información de </w:t>
      </w:r>
      <w:proofErr w:type="spellStart"/>
      <w:r w:rsidRPr="00D63739">
        <w:rPr>
          <w:rStyle w:val="Ninguno"/>
          <w:rFonts w:ascii="Arial Narrow" w:hAnsi="Arial Narrow"/>
        </w:rPr>
        <w:t>cará</w:t>
      </w:r>
      <w:r w:rsidRPr="00D63739">
        <w:rPr>
          <w:rStyle w:val="Ninguno"/>
          <w:rFonts w:ascii="Arial Narrow" w:hAnsi="Arial Narrow"/>
          <w:lang w:val="fr-FR"/>
        </w:rPr>
        <w:t>cter</w:t>
      </w:r>
      <w:proofErr w:type="spellEnd"/>
      <w:r w:rsidRPr="00D63739">
        <w:rPr>
          <w:rStyle w:val="Ninguno"/>
          <w:rFonts w:ascii="Arial Narrow" w:hAnsi="Arial Narrow"/>
          <w:lang w:val="fr-FR"/>
        </w:rPr>
        <w:t xml:space="preserve"> p</w:t>
      </w:r>
      <w:proofErr w:type="spellStart"/>
      <w:r w:rsidRPr="00D63739">
        <w:rPr>
          <w:rStyle w:val="Ninguno"/>
          <w:rFonts w:ascii="Arial Narrow" w:hAnsi="Arial Narrow"/>
        </w:rPr>
        <w:t>úblico</w:t>
      </w:r>
      <w:proofErr w:type="spellEnd"/>
      <w:r w:rsidRPr="00D63739">
        <w:rPr>
          <w:rStyle w:val="Ninguno"/>
          <w:rFonts w:ascii="Arial Narrow" w:hAnsi="Arial Narrow"/>
        </w:rPr>
        <w:t xml:space="preserve"> en ejercicio del derecho de petición o el derecho de acceso a la información </w:t>
      </w:r>
      <w:proofErr w:type="spellStart"/>
      <w:r w:rsidRPr="00D63739">
        <w:rPr>
          <w:rStyle w:val="Ninguno"/>
          <w:rFonts w:ascii="Arial Narrow" w:hAnsi="Arial Narrow"/>
        </w:rPr>
        <w:t>pú</w:t>
      </w:r>
      <w:proofErr w:type="spellEnd"/>
      <w:r w:rsidRPr="00D63739">
        <w:rPr>
          <w:rStyle w:val="Ninguno"/>
          <w:rFonts w:ascii="Arial Narrow" w:hAnsi="Arial Narrow"/>
          <w:lang w:val="pt-PT"/>
        </w:rPr>
        <w:t>blica;</w:t>
      </w:r>
    </w:p>
    <w:p w:rsidR="0019367E" w:rsidRPr="00D63739" w:rsidRDefault="005E6720"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e) Las intervenciones en las audiencias especiales y debates que se realicen ante el Congreso 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pt-PT"/>
        </w:rPr>
        <w:t>blica;</w:t>
      </w:r>
    </w:p>
    <w:p w:rsidR="0019367E" w:rsidRDefault="005E6720" w:rsidP="00845786">
      <w:pPr>
        <w:pStyle w:val="Cuerpo"/>
        <w:spacing w:before="113" w:after="113" w:line="276" w:lineRule="auto"/>
        <w:jc w:val="both"/>
        <w:rPr>
          <w:rStyle w:val="Ninguno"/>
          <w:rFonts w:ascii="Arial Narrow" w:hAnsi="Arial Narrow"/>
          <w:lang w:val="fr-FR"/>
        </w:rPr>
      </w:pPr>
      <w:r w:rsidRPr="00D63739">
        <w:rPr>
          <w:rStyle w:val="Ninguno"/>
          <w:rFonts w:ascii="Arial Narrow" w:hAnsi="Arial Narrow"/>
        </w:rPr>
        <w:t xml:space="preserve">f) Las opiniones, sugerencias o propuestas alternativas que presenten los ciudadanos durante el término previsto en el numeral 8 del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8</w:t>
      </w:r>
      <w:r w:rsidRPr="00D63739">
        <w:rPr>
          <w:rStyle w:val="Ninguno"/>
          <w:rFonts w:ascii="Arial Narrow" w:hAnsi="Arial Narrow"/>
        </w:rPr>
        <w:t xml:space="preserve">° de la Ley 1437 de 2011 a los actos administrativos de </w:t>
      </w:r>
      <w:proofErr w:type="spellStart"/>
      <w:r w:rsidRPr="00D63739">
        <w:rPr>
          <w:rStyle w:val="Ninguno"/>
          <w:rFonts w:ascii="Arial Narrow" w:hAnsi="Arial Narrow"/>
        </w:rPr>
        <w:t>cará</w:t>
      </w:r>
      <w:r w:rsidRPr="00D63739">
        <w:rPr>
          <w:rStyle w:val="Ninguno"/>
          <w:rFonts w:ascii="Arial Narrow" w:hAnsi="Arial Narrow"/>
          <w:lang w:val="fr-FR"/>
        </w:rPr>
        <w:t>cter</w:t>
      </w:r>
      <w:proofErr w:type="spellEnd"/>
      <w:r w:rsidRPr="00D63739">
        <w:rPr>
          <w:rStyle w:val="Ninguno"/>
          <w:rFonts w:ascii="Arial Narrow" w:hAnsi="Arial Narrow"/>
          <w:lang w:val="fr-FR"/>
        </w:rPr>
        <w:t xml:space="preserve"> </w:t>
      </w:r>
      <w:proofErr w:type="spellStart"/>
      <w:r w:rsidRPr="00D63739">
        <w:rPr>
          <w:rStyle w:val="Ninguno"/>
          <w:rFonts w:ascii="Arial Narrow" w:hAnsi="Arial Narrow"/>
          <w:lang w:val="fr-FR"/>
        </w:rPr>
        <w:t>general</w:t>
      </w:r>
      <w:proofErr w:type="spellEnd"/>
      <w:r w:rsidRPr="00D63739">
        <w:rPr>
          <w:rStyle w:val="Ninguno"/>
          <w:rFonts w:ascii="Arial Narrow" w:hAnsi="Arial Narrow"/>
          <w:lang w:val="fr-FR"/>
        </w:rPr>
        <w:t>;</w:t>
      </w:r>
    </w:p>
    <w:p w:rsidR="0019367E" w:rsidRPr="00D63739" w:rsidRDefault="005E6720"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g) Las asesorías contratadas por las entidades públicas que representan las autoridades cobijadas por esta ley, de personas jurídicas sin ánimo de lucro, universidades y entidades </w:t>
      </w:r>
      <w:proofErr w:type="spellStart"/>
      <w:r w:rsidRPr="00D63739">
        <w:rPr>
          <w:rStyle w:val="Ninguno"/>
          <w:rFonts w:ascii="Arial Narrow" w:hAnsi="Arial Narrow"/>
        </w:rPr>
        <w:t>aná</w:t>
      </w:r>
      <w:proofErr w:type="spellEnd"/>
      <w:r w:rsidRPr="00D63739">
        <w:rPr>
          <w:rStyle w:val="Ninguno"/>
          <w:rFonts w:ascii="Arial Narrow" w:hAnsi="Arial Narrow"/>
          <w:lang w:val="it-IT"/>
        </w:rPr>
        <w:t>logas. Tampoco ser</w:t>
      </w:r>
      <w:proofErr w:type="spellStart"/>
      <w:r w:rsidRPr="00D63739">
        <w:rPr>
          <w:rStyle w:val="Ninguno"/>
          <w:rFonts w:ascii="Arial Narrow" w:hAnsi="Arial Narrow"/>
        </w:rPr>
        <w:t>án</w:t>
      </w:r>
      <w:proofErr w:type="spellEnd"/>
      <w:r w:rsidRPr="00D63739">
        <w:rPr>
          <w:rStyle w:val="Ninguno"/>
          <w:rFonts w:ascii="Arial Narrow" w:hAnsi="Arial Narrow"/>
        </w:rPr>
        <w:t xml:space="preserve"> consideradas actividades de cabildeo las invitaciones que dichas instituciones extiendan a las autoridades, siempre que tengan relación con las </w:t>
      </w:r>
      <w:proofErr w:type="spellStart"/>
      <w:r w:rsidRPr="00D63739">
        <w:rPr>
          <w:rStyle w:val="Ninguno"/>
          <w:rFonts w:ascii="Arial Narrow" w:hAnsi="Arial Narrow"/>
        </w:rPr>
        <w:t>asesorí</w:t>
      </w:r>
      <w:proofErr w:type="spellEnd"/>
      <w:r w:rsidRPr="00D63739">
        <w:rPr>
          <w:rStyle w:val="Ninguno"/>
          <w:rFonts w:ascii="Arial Narrow" w:hAnsi="Arial Narrow"/>
          <w:lang w:val="pt-PT"/>
        </w:rPr>
        <w:t>as contratadas por estas;</w:t>
      </w:r>
    </w:p>
    <w:p w:rsidR="0019367E" w:rsidRPr="00D63739" w:rsidRDefault="005E6720"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h) La información entregada a un servidor público que haya solicitado expresamente a efectos de realizar una actividad o adoptar una decisión, de acuerdo con el ámbito de sus competencias;</w:t>
      </w:r>
    </w:p>
    <w:p w:rsidR="0019367E" w:rsidRPr="00D63739" w:rsidRDefault="005E6720" w:rsidP="00845786">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i) Los contactos entre entidades </w:t>
      </w:r>
      <w:proofErr w:type="spellStart"/>
      <w:r w:rsidRPr="00D63739">
        <w:rPr>
          <w:rStyle w:val="Ninguno"/>
          <w:rFonts w:ascii="Arial Narrow" w:hAnsi="Arial Narrow"/>
        </w:rPr>
        <w:t>pú</w:t>
      </w:r>
      <w:proofErr w:type="spellEnd"/>
      <w:r w:rsidRPr="00D63739">
        <w:rPr>
          <w:rStyle w:val="Ninguno"/>
          <w:rFonts w:ascii="Arial Narrow" w:hAnsi="Arial Narrow"/>
          <w:lang w:val="pt-PT"/>
        </w:rPr>
        <w:t>blicas.</w:t>
      </w:r>
    </w:p>
    <w:p w:rsidR="0019367E" w:rsidRPr="00BC1FB2" w:rsidRDefault="005E6720" w:rsidP="00845786">
      <w:pPr>
        <w:pStyle w:val="Cuerpo"/>
        <w:spacing w:before="113" w:after="113" w:line="276" w:lineRule="auto"/>
        <w:jc w:val="both"/>
        <w:rPr>
          <w:rStyle w:val="Ninguno"/>
          <w:rFonts w:ascii="Arial Narrow" w:eastAsia="Arial" w:hAnsi="Arial Narrow" w:cs="Arial"/>
        </w:rPr>
      </w:pPr>
      <w:r w:rsidRPr="00BC1FB2">
        <w:rPr>
          <w:rStyle w:val="Ninguno"/>
          <w:rFonts w:ascii="Arial Narrow" w:hAnsi="Arial Narrow"/>
        </w:rPr>
        <w:t xml:space="preserve">j) Reuniones sociales donde confluyan cabilderos con las autoridades que hace mención el </w:t>
      </w:r>
      <w:r w:rsidR="00BC1FB2" w:rsidRPr="00BC1FB2">
        <w:rPr>
          <w:rStyle w:val="Ninguno"/>
          <w:rFonts w:ascii="Arial Narrow" w:hAnsi="Arial Narrow"/>
        </w:rPr>
        <w:t>artículo</w:t>
      </w:r>
      <w:r w:rsidRPr="00BC1FB2">
        <w:rPr>
          <w:rStyle w:val="Ninguno"/>
          <w:rFonts w:ascii="Arial Narrow" w:hAnsi="Arial Narrow"/>
        </w:rPr>
        <w:t xml:space="preserve"> 6º </w:t>
      </w:r>
      <w:r w:rsidRPr="00BC1FB2">
        <w:rPr>
          <w:rStyle w:val="Ninguno"/>
          <w:rFonts w:ascii="Arial Narrow" w:hAnsi="Arial Narrow"/>
          <w:lang w:val="it-IT"/>
        </w:rPr>
        <w:t xml:space="preserve">de la presente ley. </w:t>
      </w:r>
    </w:p>
    <w:p w:rsidR="0019367E" w:rsidRPr="00D63739" w:rsidRDefault="0019367E" w:rsidP="00D63739">
      <w:pPr>
        <w:pStyle w:val="Cuerpo"/>
        <w:spacing w:before="113" w:after="113" w:line="276" w:lineRule="auto"/>
        <w:ind w:firstLine="283"/>
        <w:jc w:val="center"/>
        <w:rPr>
          <w:rStyle w:val="Ninguno"/>
          <w:rFonts w:ascii="Arial Narrow" w:eastAsia="Arial" w:hAnsi="Arial Narrow" w:cs="Arial"/>
          <w:b/>
          <w:bCs/>
        </w:rPr>
      </w:pP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CAPÍTULO II</w:t>
      </w: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Derechos, obligaciones y prohibiciones de autoridades y cabilderos</w:t>
      </w: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lastRenderedPageBreak/>
        <w:t>Artí</w:t>
      </w:r>
      <w:proofErr w:type="spellEnd"/>
      <w:r w:rsidRPr="00D63739">
        <w:rPr>
          <w:rStyle w:val="Ninguno"/>
          <w:rFonts w:ascii="Arial Narrow" w:hAnsi="Arial Narrow"/>
          <w:b/>
          <w:bCs/>
          <w:lang w:val="pt-PT"/>
        </w:rPr>
        <w:t>culo 8</w:t>
      </w:r>
      <w:r w:rsidRPr="00D63739">
        <w:rPr>
          <w:rStyle w:val="Ninguno"/>
          <w:rFonts w:ascii="Arial Narrow" w:hAnsi="Arial Narrow"/>
          <w:b/>
          <w:bCs/>
        </w:rPr>
        <w:t>°. Derechos de las autoridades.</w:t>
      </w:r>
      <w:r w:rsidRPr="00D63739">
        <w:rPr>
          <w:rStyle w:val="Ninguno"/>
          <w:rFonts w:ascii="Arial Narrow" w:hAnsi="Arial Narrow"/>
        </w:rPr>
        <w:t> Son derechos de las autoridades, en relación con el cabildeo: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lang w:val="it-IT"/>
        </w:rPr>
        <w:t>a) Tener acceso, de manera oportuna, al RPC;</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lang w:val="pt-PT"/>
        </w:rPr>
        <w:t>b) Establecer esquemas de atenci</w:t>
      </w:r>
      <w:proofErr w:type="spellStart"/>
      <w:r w:rsidRPr="00D63739">
        <w:rPr>
          <w:rStyle w:val="Ninguno"/>
          <w:rFonts w:ascii="Arial Narrow" w:hAnsi="Arial Narrow"/>
        </w:rPr>
        <w:t>ón</w:t>
      </w:r>
      <w:proofErr w:type="spellEnd"/>
      <w:r w:rsidRPr="00D63739">
        <w:rPr>
          <w:rStyle w:val="Ninguno"/>
          <w:rFonts w:ascii="Arial Narrow" w:hAnsi="Arial Narrow"/>
        </w:rPr>
        <w:t xml:space="preserve"> que permitan optimizar su función, incluso a través de la delegación en los té</w:t>
      </w:r>
      <w:r w:rsidRPr="00D63739">
        <w:rPr>
          <w:rStyle w:val="Ninguno"/>
          <w:rFonts w:ascii="Arial Narrow" w:hAnsi="Arial Narrow"/>
          <w:lang w:val="pt-PT"/>
        </w:rPr>
        <w:t>rminos de</w:t>
      </w:r>
      <w:r w:rsidRPr="00D63739">
        <w:rPr>
          <w:rStyle w:val="Ninguno"/>
          <w:rFonts w:ascii="Arial Narrow" w:hAnsi="Arial Narrow"/>
        </w:rPr>
        <w:t> la Ley </w:t>
      </w:r>
      <w:r w:rsidRPr="00D63739">
        <w:rPr>
          <w:rStyle w:val="Ninguno"/>
          <w:rFonts w:ascii="Arial Narrow" w:hAnsi="Arial Narrow"/>
          <w:lang w:val="pt-PT"/>
        </w:rPr>
        <w:t xml:space="preserve">489 de 1998. </w:t>
      </w:r>
    </w:p>
    <w:p w:rsidR="0019367E" w:rsidRPr="00D63739" w:rsidRDefault="0019367E" w:rsidP="00D63739">
      <w:pPr>
        <w:pStyle w:val="Cuerpo"/>
        <w:spacing w:before="113" w:after="113" w:line="276" w:lineRule="auto"/>
        <w:jc w:val="both"/>
        <w:rPr>
          <w:rStyle w:val="Ninguno"/>
          <w:rFonts w:ascii="Arial Narrow" w:eastAsia="Arial" w:hAnsi="Arial Narrow" w:cs="Arial"/>
          <w:b/>
          <w:bCs/>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9</w:t>
      </w:r>
      <w:r w:rsidRPr="00D63739">
        <w:rPr>
          <w:rStyle w:val="Ninguno"/>
          <w:rFonts w:ascii="Arial Narrow" w:hAnsi="Arial Narrow"/>
          <w:b/>
          <w:bCs/>
        </w:rPr>
        <w:t>°. Obligaciones de las autoridades.</w:t>
      </w:r>
      <w:r w:rsidRPr="00D63739">
        <w:rPr>
          <w:rStyle w:val="Ninguno"/>
          <w:rFonts w:ascii="Arial Narrow" w:hAnsi="Arial Narrow"/>
        </w:rPr>
        <w:t> Son obligaciones de las autoridades, en relación con el cabildeo y en los té</w:t>
      </w:r>
      <w:r w:rsidRPr="00D63739">
        <w:rPr>
          <w:rStyle w:val="Ninguno"/>
          <w:rFonts w:ascii="Arial Narrow" w:hAnsi="Arial Narrow"/>
          <w:lang w:val="pt-PT"/>
        </w:rPr>
        <w:t>rminos se</w:t>
      </w:r>
      <w:proofErr w:type="spellStart"/>
      <w:r w:rsidRPr="00D63739">
        <w:rPr>
          <w:rStyle w:val="Ninguno"/>
          <w:rFonts w:ascii="Arial Narrow" w:hAnsi="Arial Narrow"/>
        </w:rPr>
        <w:t>ñalados</w:t>
      </w:r>
      <w:proofErr w:type="spellEnd"/>
      <w:r w:rsidRPr="00D63739">
        <w:rPr>
          <w:rStyle w:val="Ninguno"/>
          <w:rFonts w:ascii="Arial Narrow" w:hAnsi="Arial Narrow"/>
        </w:rPr>
        <w:t xml:space="preserve"> por la presente ley:</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lang w:val="it-IT"/>
        </w:rPr>
        <w:t>a) Promover la participaci</w:t>
      </w:r>
      <w:proofErr w:type="spellStart"/>
      <w:r w:rsidRPr="00D63739">
        <w:rPr>
          <w:rStyle w:val="Ninguno"/>
          <w:rFonts w:ascii="Arial Narrow" w:hAnsi="Arial Narrow"/>
        </w:rPr>
        <w:t>ón</w:t>
      </w:r>
      <w:proofErr w:type="spellEnd"/>
      <w:r w:rsidRPr="00D63739">
        <w:rPr>
          <w:rStyle w:val="Ninguno"/>
          <w:rFonts w:ascii="Arial Narrow" w:hAnsi="Arial Narrow"/>
        </w:rPr>
        <w:t xml:space="preserve"> de los interesados en las decisiones públicas a su cargo;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Verificar oportunamente que la persona que realice contactos con el fin de llevar a cabo actividades de cabildeo se encuentre registrada en el RPC. Lo anterior, sin perjuicio del registro posterior en los términos del parágrafo artículo 16 de la presente ley;</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Validar y corregir la información registrada por los cabilderos sobre los contactos que hubieren mantenido;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 Denunciar ante las autoridades competentes, el incumplimiento de las disposiciones contenidas en la presente ley;</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e) Registrar la </w:t>
      </w:r>
      <w:proofErr w:type="spellStart"/>
      <w:r w:rsidRPr="00D63739">
        <w:rPr>
          <w:rStyle w:val="Ninguno"/>
          <w:rFonts w:ascii="Arial Narrow" w:hAnsi="Arial Narrow"/>
        </w:rPr>
        <w:t>informació</w:t>
      </w:r>
      <w:proofErr w:type="spellEnd"/>
      <w:r w:rsidRPr="00D63739">
        <w:rPr>
          <w:rStyle w:val="Ninguno"/>
          <w:rFonts w:ascii="Arial Narrow" w:hAnsi="Arial Narrow"/>
          <w:lang w:val="pt-PT"/>
        </w:rPr>
        <w:t>n requerida por esta ley sobre viajes.</w:t>
      </w:r>
    </w:p>
    <w:p w:rsidR="0019367E" w:rsidRPr="00BC1FB2" w:rsidRDefault="005E6720" w:rsidP="00D63739">
      <w:pPr>
        <w:pStyle w:val="Cuerpo"/>
        <w:spacing w:before="113" w:after="113" w:line="276" w:lineRule="auto"/>
        <w:jc w:val="both"/>
        <w:rPr>
          <w:rStyle w:val="Ninguno"/>
          <w:rFonts w:ascii="Arial Narrow" w:eastAsia="Arial" w:hAnsi="Arial Narrow" w:cs="Arial"/>
        </w:rPr>
      </w:pPr>
      <w:r w:rsidRPr="00BC1FB2">
        <w:rPr>
          <w:rStyle w:val="Ninguno"/>
          <w:rFonts w:ascii="Arial Narrow" w:hAnsi="Arial Narrow"/>
        </w:rPr>
        <w:t xml:space="preserve">f) Abstenerse de intervenir y promover en el ejercicio de cabildeo cuando se presenten conflictos de intereses. </w:t>
      </w:r>
    </w:p>
    <w:p w:rsidR="0019367E" w:rsidRPr="00D63739" w:rsidRDefault="0019367E" w:rsidP="00D63739">
      <w:pPr>
        <w:pStyle w:val="Cuerpo"/>
        <w:spacing w:before="113" w:after="113" w:line="276" w:lineRule="auto"/>
        <w:jc w:val="both"/>
        <w:rPr>
          <w:rStyle w:val="Ninguno"/>
          <w:rFonts w:ascii="Arial Narrow" w:eastAsia="Arial" w:hAnsi="Arial Narrow" w:cs="Arial"/>
          <w:b/>
          <w:bCs/>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10</w:t>
      </w:r>
      <w:r w:rsidRPr="00D63739">
        <w:rPr>
          <w:rStyle w:val="Ninguno"/>
          <w:rFonts w:ascii="Arial Narrow" w:hAnsi="Arial Narrow"/>
          <w:b/>
          <w:bCs/>
        </w:rPr>
        <w:t>°. Prohibiciones para las autoridades.</w:t>
      </w:r>
      <w:r w:rsidRPr="00D63739">
        <w:rPr>
          <w:rStyle w:val="Ninguno"/>
          <w:rFonts w:ascii="Arial Narrow" w:hAnsi="Arial Narrow"/>
        </w:rPr>
        <w:t xml:space="preserve"> Las autoridades deberán abstenerse de establecer comunicaciones para actividades de cabildeo por personas no inscritas en el RPC, sin perjuicio del registro posterior en los términos del parágrafo artículo 18 de la presente ley. Así mismo, a las autoridades les estará prohibido recibir cualquier tipo de regalos de personas naturales o jurídicas que puedan tener intereses en las decisiones que estas adopten en ejercicio de las funciones referidas en el literal a) del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5</w:t>
      </w:r>
      <w:r w:rsidRPr="00D63739">
        <w:rPr>
          <w:rStyle w:val="Ninguno"/>
          <w:rFonts w:ascii="Arial Narrow" w:hAnsi="Arial Narrow"/>
        </w:rPr>
        <w:t xml:space="preserve">° </w:t>
      </w:r>
      <w:r w:rsidRPr="00D63739">
        <w:rPr>
          <w:rStyle w:val="Ninguno"/>
          <w:rFonts w:ascii="Arial Narrow" w:hAnsi="Arial Narrow"/>
          <w:lang w:val="it-IT"/>
        </w:rPr>
        <w:t>de la presente ley.</w:t>
      </w:r>
    </w:p>
    <w:p w:rsidR="0019367E" w:rsidRPr="00D63739" w:rsidRDefault="0019367E" w:rsidP="00D63739">
      <w:pPr>
        <w:pStyle w:val="Cuerpo"/>
        <w:spacing w:before="113" w:after="113" w:line="276" w:lineRule="auto"/>
        <w:ind w:firstLine="283"/>
        <w:jc w:val="both"/>
        <w:rPr>
          <w:rStyle w:val="Ninguno"/>
          <w:rFonts w:ascii="Arial Narrow" w:eastAsia="Arial" w:hAnsi="Arial Narrow" w:cs="Arial"/>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11</w:t>
      </w:r>
      <w:r w:rsidRPr="00D63739">
        <w:rPr>
          <w:rStyle w:val="Ninguno"/>
          <w:rFonts w:ascii="Arial Narrow" w:hAnsi="Arial Narrow"/>
          <w:b/>
          <w:bCs/>
        </w:rPr>
        <w:t>°. Derechos de los cabilderos.</w:t>
      </w:r>
      <w:r w:rsidRPr="00D63739">
        <w:rPr>
          <w:rStyle w:val="Ninguno"/>
          <w:rFonts w:ascii="Arial Narrow" w:hAnsi="Arial Narrow"/>
        </w:rPr>
        <w:t> Son derechos de los cabilderos:</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Acceder al RPC y registrar su información;</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Contactar a las autoridades listadas en la presente ley;</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Ingresar a las instalaciones de las entidades a las cuales pertenecen las autoridades, dentro de las limitaciones de circulación establecidas por cada entidad y previa inclusión en la agenda de la autoridad a visitar.</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lastRenderedPageBreak/>
        <w:t xml:space="preserve">d) Utilizar la información técnica que hubieran producido o adquirida de forma legal para el ejercicio de sus actividades, sin pasar los límites de uso de información establecida en esta ley. </w:t>
      </w:r>
    </w:p>
    <w:p w:rsidR="0019367E" w:rsidRPr="00D63739" w:rsidRDefault="0019367E" w:rsidP="00D63739">
      <w:pPr>
        <w:pStyle w:val="Cuerpo"/>
        <w:spacing w:before="113" w:after="113" w:line="276" w:lineRule="auto"/>
        <w:ind w:firstLine="283"/>
        <w:jc w:val="both"/>
        <w:rPr>
          <w:rStyle w:val="Ninguno"/>
          <w:rFonts w:ascii="Arial Narrow" w:eastAsia="Arial" w:hAnsi="Arial Narrow" w:cs="Arial"/>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12</w:t>
      </w:r>
      <w:r w:rsidRPr="00D63739">
        <w:rPr>
          <w:rStyle w:val="Ninguno"/>
          <w:rFonts w:ascii="Arial Narrow" w:hAnsi="Arial Narrow"/>
          <w:b/>
          <w:bCs/>
        </w:rPr>
        <w:t>º. Obligaciones de los cabilderos.</w:t>
      </w:r>
      <w:r w:rsidRPr="00D63739">
        <w:rPr>
          <w:rStyle w:val="Ninguno"/>
          <w:rFonts w:ascii="Arial Narrow" w:hAnsi="Arial Narrow"/>
        </w:rPr>
        <w:t> Son obligaciones de los cabilderos, en relación con el cabildeo: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Inscribir de manera oportuna, suficiente y verídica la información requerida en el RPC;</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Reportar oportunamente la información sobre las actividades de cabildeo que desarrollen, en los términos establecidos por esta ley;</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Poner de presente ante sus clientes cualquier conflicto de interés que se presente en el ejercicio de su actividad y abstenerse de realizar actividades de cabildeo bajo ese supuesto.</w:t>
      </w:r>
    </w:p>
    <w:p w:rsidR="0019367E" w:rsidRPr="00D63739" w:rsidRDefault="0019367E" w:rsidP="00D63739">
      <w:pPr>
        <w:pStyle w:val="Cuerpo"/>
        <w:spacing w:before="113" w:after="113" w:line="276" w:lineRule="auto"/>
        <w:ind w:firstLine="283"/>
        <w:rPr>
          <w:rStyle w:val="Ninguno"/>
          <w:rFonts w:ascii="Arial Narrow" w:eastAsia="Arial" w:hAnsi="Arial Narrow" w:cs="Arial"/>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13.</w:t>
      </w:r>
      <w:r w:rsidRPr="00D63739">
        <w:rPr>
          <w:rStyle w:val="Ninguno"/>
          <w:rFonts w:ascii="Arial Narrow" w:hAnsi="Arial Narrow"/>
          <w:b/>
          <w:bCs/>
        </w:rPr>
        <w:t> Prohibiciones para los cabilderos</w:t>
      </w:r>
      <w:r w:rsidRPr="00D63739">
        <w:rPr>
          <w:rStyle w:val="Ninguno"/>
          <w:rFonts w:ascii="Arial Narrow" w:hAnsi="Arial Narrow"/>
        </w:rPr>
        <w:t>. A los cabilderos les estará prohibido: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a) Iniciar actividades de cabildeo sin estar debidamente inscritos en el RPC, salvo lo relacionado con el mecanismo de registro posterior que dispone el pará</w:t>
      </w:r>
      <w:r w:rsidRPr="00D63739">
        <w:rPr>
          <w:rStyle w:val="Ninguno"/>
          <w:rFonts w:ascii="Arial Narrow" w:hAnsi="Arial Narrow"/>
          <w:lang w:val="it-IT"/>
        </w:rPr>
        <w:t>grafo del art</w:t>
      </w:r>
      <w:proofErr w:type="spellStart"/>
      <w:r w:rsidRPr="00D63739">
        <w:rPr>
          <w:rStyle w:val="Ninguno"/>
          <w:rFonts w:ascii="Arial Narrow" w:hAnsi="Arial Narrow"/>
        </w:rPr>
        <w:t>ículo</w:t>
      </w:r>
      <w:proofErr w:type="spellEnd"/>
      <w:r w:rsidRPr="00D63739">
        <w:rPr>
          <w:rStyle w:val="Ninguno"/>
          <w:rFonts w:ascii="Arial Narrow" w:hAnsi="Arial Narrow"/>
        </w:rPr>
        <w:t xml:space="preserve"> 18 de la presente ley;</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lang w:val="pt-PT"/>
        </w:rPr>
        <w:t>b) Defender o representar simult</w:t>
      </w:r>
      <w:proofErr w:type="spellStart"/>
      <w:r w:rsidRPr="00D63739">
        <w:rPr>
          <w:rStyle w:val="Ninguno"/>
          <w:rFonts w:ascii="Arial Narrow" w:hAnsi="Arial Narrow"/>
        </w:rPr>
        <w:t>áneamente</w:t>
      </w:r>
      <w:proofErr w:type="spellEnd"/>
      <w:r w:rsidRPr="00D63739">
        <w:rPr>
          <w:rStyle w:val="Ninguno"/>
          <w:rFonts w:ascii="Arial Narrow" w:hAnsi="Arial Narrow"/>
        </w:rPr>
        <w:t xml:space="preserve"> intereses opuestos o contradictorios, aunque se haga ante autoridades o instancias distintas;</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c) Adelantar actividades de cabildeo ante entidades en donde prestaron su servicio como funcionarios o contratistas dentro de </w:t>
      </w:r>
      <w:r w:rsidRPr="00BC1FB2">
        <w:rPr>
          <w:rStyle w:val="Ninguno"/>
          <w:rFonts w:ascii="Arial Narrow" w:hAnsi="Arial Narrow"/>
        </w:rPr>
        <w:t>un año anterior</w:t>
      </w:r>
      <w:r w:rsidRPr="00D63739">
        <w:rPr>
          <w:rStyle w:val="Ninguno"/>
          <w:rFonts w:ascii="Arial Narrow" w:hAnsi="Arial Narrow"/>
        </w:rPr>
        <w:t xml:space="preserve"> al ejercicio de la actividad;</w:t>
      </w:r>
    </w:p>
    <w:p w:rsidR="0019367E" w:rsidRDefault="0019367E" w:rsidP="00D63739">
      <w:pPr>
        <w:pStyle w:val="Cuerpo"/>
        <w:spacing w:before="113" w:after="113" w:line="276" w:lineRule="auto"/>
        <w:ind w:firstLine="283"/>
        <w:rPr>
          <w:rStyle w:val="Ninguno"/>
          <w:rFonts w:ascii="Arial Narrow" w:eastAsia="Arial" w:hAnsi="Arial Narrow" w:cs="Arial"/>
          <w:b/>
          <w:bCs/>
        </w:rPr>
      </w:pP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CAPÍTULO III</w:t>
      </w:r>
    </w:p>
    <w:p w:rsidR="0019367E" w:rsidRDefault="005E6720" w:rsidP="00D63739">
      <w:pPr>
        <w:pStyle w:val="Cuerpo"/>
        <w:spacing w:before="113" w:after="113" w:line="276" w:lineRule="auto"/>
        <w:ind w:firstLine="283"/>
        <w:jc w:val="center"/>
        <w:rPr>
          <w:rStyle w:val="Ninguno"/>
          <w:rFonts w:ascii="Arial Narrow" w:hAnsi="Arial Narrow"/>
          <w:b/>
          <w:bCs/>
        </w:rPr>
      </w:pPr>
      <w:r w:rsidRPr="00D63739">
        <w:rPr>
          <w:rStyle w:val="Ninguno"/>
          <w:rFonts w:ascii="Arial Narrow" w:hAnsi="Arial Narrow"/>
          <w:b/>
          <w:bCs/>
          <w:lang w:val="pt-PT"/>
        </w:rPr>
        <w:t>Registro P</w:t>
      </w:r>
      <w:proofErr w:type="spellStart"/>
      <w:r w:rsidRPr="00D63739">
        <w:rPr>
          <w:rStyle w:val="Ninguno"/>
          <w:rFonts w:ascii="Arial Narrow" w:hAnsi="Arial Narrow"/>
          <w:b/>
          <w:bCs/>
        </w:rPr>
        <w:t>úblico</w:t>
      </w:r>
      <w:proofErr w:type="spellEnd"/>
      <w:r w:rsidRPr="00D63739">
        <w:rPr>
          <w:rStyle w:val="Ninguno"/>
          <w:rFonts w:ascii="Arial Narrow" w:hAnsi="Arial Narrow"/>
          <w:b/>
          <w:bCs/>
        </w:rPr>
        <w:t xml:space="preserve"> de Cabilderos y Actividades de Cabildeo (RPC)</w:t>
      </w:r>
    </w:p>
    <w:p w:rsidR="00BC1FB2" w:rsidRPr="00D63739" w:rsidRDefault="00BC1FB2" w:rsidP="00D63739">
      <w:pPr>
        <w:pStyle w:val="Cuerpo"/>
        <w:spacing w:before="113" w:after="113" w:line="276" w:lineRule="auto"/>
        <w:ind w:firstLine="283"/>
        <w:jc w:val="center"/>
        <w:rPr>
          <w:rStyle w:val="Ninguno"/>
          <w:rFonts w:ascii="Arial Narrow" w:eastAsia="Arial" w:hAnsi="Arial Narrow" w:cs="Arial"/>
          <w:b/>
          <w:bCs/>
        </w:rPr>
      </w:pPr>
    </w:p>
    <w:p w:rsidR="0019367E" w:rsidRPr="00D63739" w:rsidRDefault="005E6720" w:rsidP="00D63739">
      <w:pPr>
        <w:pStyle w:val="Cuerpo"/>
        <w:spacing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14.</w:t>
      </w:r>
      <w:r w:rsidRPr="00D63739">
        <w:rPr>
          <w:rStyle w:val="Ninguno"/>
          <w:rFonts w:ascii="Arial Narrow" w:hAnsi="Arial Narrow"/>
          <w:b/>
          <w:bCs/>
        </w:rPr>
        <w:t> Registro de cabilderos</w:t>
      </w:r>
      <w:r w:rsidRPr="00D63739">
        <w:rPr>
          <w:rStyle w:val="Ninguno"/>
          <w:rFonts w:ascii="Arial Narrow" w:hAnsi="Arial Narrow"/>
        </w:rPr>
        <w:t>. Créase el Registro Público de Cabilderos y Actividades de Cabildeo (RPC) administrado por la Secretaria de Transparencia de la Presidencia de la República. Los cabilderos deberán estar inscritos en este registro para realizar actividades de cabildeo. El suministro de información al RPC, así como su consulta será</w:t>
      </w:r>
      <w:r w:rsidRPr="00D63739">
        <w:rPr>
          <w:rStyle w:val="Ninguno"/>
          <w:rFonts w:ascii="Arial Narrow" w:hAnsi="Arial Narrow"/>
          <w:lang w:val="pt-PT"/>
        </w:rPr>
        <w:t>n gratuitos.</w:t>
      </w:r>
    </w:p>
    <w:p w:rsidR="0019367E" w:rsidRPr="00BC1FB2" w:rsidRDefault="005E6720" w:rsidP="00D63739">
      <w:pPr>
        <w:pStyle w:val="Cuerpo"/>
        <w:spacing w:after="113" w:line="276" w:lineRule="auto"/>
        <w:jc w:val="both"/>
        <w:rPr>
          <w:rStyle w:val="Ninguno"/>
          <w:rFonts w:ascii="Arial Narrow" w:eastAsia="Arial" w:hAnsi="Arial Narrow" w:cs="Arial"/>
        </w:rPr>
      </w:pPr>
      <w:r w:rsidRPr="00BC1FB2">
        <w:rPr>
          <w:rStyle w:val="Ninguno"/>
          <w:rFonts w:ascii="Arial Narrow" w:hAnsi="Arial Narrow"/>
        </w:rPr>
        <w:t>Parágrafo: los Cabilderos deberán estar plenamente identificados con un carnet de identidad.</w:t>
      </w:r>
    </w:p>
    <w:p w:rsidR="0019367E" w:rsidRPr="00D63739" w:rsidRDefault="0019367E" w:rsidP="00D63739">
      <w:pPr>
        <w:pStyle w:val="Cuerpo"/>
        <w:spacing w:before="113" w:after="113" w:line="276" w:lineRule="auto"/>
        <w:jc w:val="both"/>
        <w:rPr>
          <w:rStyle w:val="Ninguno"/>
          <w:rFonts w:ascii="Arial Narrow" w:eastAsia="Arial" w:hAnsi="Arial Narrow" w:cs="Arial"/>
          <w:b/>
          <w:bCs/>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15.</w:t>
      </w:r>
      <w:r w:rsidRPr="00D63739">
        <w:rPr>
          <w:rStyle w:val="Ninguno"/>
          <w:rFonts w:ascii="Arial Narrow" w:hAnsi="Arial Narrow"/>
          <w:b/>
          <w:bCs/>
        </w:rPr>
        <w:t> Información sobre cabilderos</w:t>
      </w:r>
      <w:r w:rsidRPr="00D63739">
        <w:rPr>
          <w:rStyle w:val="Ninguno"/>
          <w:rFonts w:ascii="Arial Narrow" w:hAnsi="Arial Narrow"/>
        </w:rPr>
        <w:t xml:space="preserve">. El RPC contendrá información sobre los cabilderos, cada uno de los cuales contará con un perfil que permita la consulta y asociación de información. La información mínima sobre cabilderos que deberá </w:t>
      </w:r>
      <w:r w:rsidRPr="00D63739">
        <w:rPr>
          <w:rStyle w:val="Ninguno"/>
          <w:rFonts w:ascii="Arial Narrow" w:hAnsi="Arial Narrow"/>
          <w:lang w:val="pt-PT"/>
        </w:rPr>
        <w:t>incluir ser</w:t>
      </w:r>
      <w:r w:rsidRPr="00D63739">
        <w:rPr>
          <w:rStyle w:val="Ninguno"/>
          <w:rFonts w:ascii="Arial Narrow" w:hAnsi="Arial Narrow"/>
        </w:rPr>
        <w:t>á:</w:t>
      </w:r>
    </w:p>
    <w:p w:rsidR="0019367E" w:rsidRPr="00D63739" w:rsidRDefault="00845786" w:rsidP="00D63739">
      <w:pPr>
        <w:pStyle w:val="Cuerpo"/>
        <w:spacing w:before="113" w:after="113" w:line="276" w:lineRule="auto"/>
        <w:jc w:val="both"/>
        <w:rPr>
          <w:rStyle w:val="Ninguno"/>
          <w:rFonts w:ascii="Arial Narrow" w:eastAsia="Arial" w:hAnsi="Arial Narrow" w:cs="Arial"/>
        </w:rPr>
      </w:pPr>
      <w:r>
        <w:rPr>
          <w:rStyle w:val="Ninguno"/>
          <w:rFonts w:ascii="Arial Narrow" w:hAnsi="Arial Narrow"/>
          <w:b/>
          <w:bCs/>
        </w:rPr>
        <w:t>a</w:t>
      </w:r>
      <w:r w:rsidR="005E6720" w:rsidRPr="00D63739">
        <w:rPr>
          <w:rStyle w:val="Ninguno"/>
          <w:rFonts w:ascii="Arial Narrow" w:hAnsi="Arial Narrow"/>
          <w:b/>
          <w:bCs/>
        </w:rPr>
        <w:t>)</w:t>
      </w:r>
      <w:r w:rsidR="005E6720" w:rsidRPr="00D63739">
        <w:rPr>
          <w:rStyle w:val="Ninguno"/>
          <w:rFonts w:ascii="Arial Narrow" w:hAnsi="Arial Narrow"/>
        </w:rPr>
        <w:t xml:space="preserve"> Nombre, </w:t>
      </w:r>
      <w:proofErr w:type="spellStart"/>
      <w:r w:rsidR="005E6720" w:rsidRPr="00D63739">
        <w:rPr>
          <w:rStyle w:val="Ninguno"/>
          <w:rFonts w:ascii="Arial Narrow" w:hAnsi="Arial Narrow"/>
        </w:rPr>
        <w:t>identificació</w:t>
      </w:r>
      <w:proofErr w:type="spellEnd"/>
      <w:r w:rsidR="005E6720" w:rsidRPr="00D63739">
        <w:rPr>
          <w:rStyle w:val="Ninguno"/>
          <w:rFonts w:ascii="Arial Narrow" w:hAnsi="Arial Narrow"/>
          <w:lang w:val="it-IT"/>
        </w:rPr>
        <w:t>n, domicilio, direcci</w:t>
      </w:r>
      <w:proofErr w:type="spellStart"/>
      <w:r w:rsidR="005E6720" w:rsidRPr="00D63739">
        <w:rPr>
          <w:rStyle w:val="Ninguno"/>
          <w:rFonts w:ascii="Arial Narrow" w:hAnsi="Arial Narrow"/>
        </w:rPr>
        <w:t>ón</w:t>
      </w:r>
      <w:proofErr w:type="spellEnd"/>
      <w:r w:rsidR="005E6720" w:rsidRPr="00D63739">
        <w:rPr>
          <w:rStyle w:val="Ninguno"/>
          <w:rFonts w:ascii="Arial Narrow" w:hAnsi="Arial Narrow"/>
        </w:rPr>
        <w:t xml:space="preserve">, teléfono y correo electrónico corporativos. Si el </w:t>
      </w:r>
      <w:r w:rsidR="005E6720" w:rsidRPr="00D63739">
        <w:rPr>
          <w:rStyle w:val="Ninguno"/>
          <w:rFonts w:ascii="Arial Narrow" w:hAnsi="Arial Narrow"/>
        </w:rPr>
        <w:lastRenderedPageBreak/>
        <w:t>cabildero fuera una persona jurídica deberá incluirse el Certificado de Existencia y Representación Legal.</w:t>
      </w:r>
    </w:p>
    <w:p w:rsidR="0019367E" w:rsidRPr="00D63739" w:rsidRDefault="00845786" w:rsidP="00D63739">
      <w:pPr>
        <w:pStyle w:val="Cuerpo"/>
        <w:spacing w:before="113" w:after="113" w:line="276" w:lineRule="auto"/>
        <w:jc w:val="both"/>
        <w:rPr>
          <w:rStyle w:val="Ninguno"/>
          <w:rFonts w:ascii="Arial Narrow" w:eastAsia="Arial" w:hAnsi="Arial Narrow" w:cs="Arial"/>
        </w:rPr>
      </w:pPr>
      <w:r>
        <w:rPr>
          <w:rStyle w:val="Ninguno"/>
          <w:rFonts w:ascii="Arial Narrow" w:hAnsi="Arial Narrow"/>
          <w:b/>
          <w:bCs/>
        </w:rPr>
        <w:t>b</w:t>
      </w:r>
      <w:r w:rsidR="005E6720" w:rsidRPr="00D63739">
        <w:rPr>
          <w:rStyle w:val="Ninguno"/>
          <w:rFonts w:ascii="Arial Narrow" w:hAnsi="Arial Narrow"/>
          <w:b/>
          <w:bCs/>
        </w:rPr>
        <w:t>)</w:t>
      </w:r>
      <w:r w:rsidR="005E6720" w:rsidRPr="00D63739">
        <w:rPr>
          <w:rStyle w:val="Ninguno"/>
          <w:rFonts w:ascii="Arial Narrow" w:hAnsi="Arial Narrow"/>
        </w:rPr>
        <w:t xml:space="preserve"> Intereses potenciales a representar. </w:t>
      </w:r>
    </w:p>
    <w:p w:rsidR="0019367E" w:rsidRPr="00D63739" w:rsidRDefault="00845786" w:rsidP="00D63739">
      <w:pPr>
        <w:pStyle w:val="Cuerpo"/>
        <w:spacing w:before="113" w:after="113" w:line="276" w:lineRule="auto"/>
        <w:jc w:val="both"/>
        <w:rPr>
          <w:rStyle w:val="Ninguno"/>
          <w:rFonts w:ascii="Arial Narrow" w:eastAsia="Arial" w:hAnsi="Arial Narrow" w:cs="Arial"/>
        </w:rPr>
      </w:pPr>
      <w:r>
        <w:rPr>
          <w:rStyle w:val="Ninguno"/>
          <w:rFonts w:ascii="Arial Narrow" w:hAnsi="Arial Narrow"/>
          <w:b/>
          <w:bCs/>
        </w:rPr>
        <w:t>c</w:t>
      </w:r>
      <w:r w:rsidR="005E6720" w:rsidRPr="00D63739">
        <w:rPr>
          <w:rStyle w:val="Ninguno"/>
          <w:rFonts w:ascii="Arial Narrow" w:hAnsi="Arial Narrow"/>
          <w:b/>
          <w:bCs/>
        </w:rPr>
        <w:t>)</w:t>
      </w:r>
      <w:r w:rsidR="005E6720" w:rsidRPr="00D63739">
        <w:rPr>
          <w:rStyle w:val="Ninguno"/>
          <w:rFonts w:ascii="Arial Narrow" w:hAnsi="Arial Narrow"/>
          <w:lang w:val="pt-PT"/>
        </w:rPr>
        <w:t xml:space="preserve"> clientes representados.</w:t>
      </w:r>
    </w:p>
    <w:p w:rsidR="0019367E" w:rsidRPr="00D63739" w:rsidRDefault="0019367E" w:rsidP="00D63739">
      <w:pPr>
        <w:pStyle w:val="Cuerpo"/>
        <w:spacing w:before="113" w:after="113" w:line="276" w:lineRule="auto"/>
        <w:rPr>
          <w:rStyle w:val="Ninguno"/>
          <w:rFonts w:ascii="Arial Narrow" w:eastAsia="Arial" w:hAnsi="Arial Narrow" w:cs="Arial"/>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16.</w:t>
      </w:r>
      <w:r w:rsidRPr="00D63739">
        <w:rPr>
          <w:rStyle w:val="Ninguno"/>
          <w:rFonts w:ascii="Arial Narrow" w:hAnsi="Arial Narrow"/>
          <w:b/>
          <w:bCs/>
        </w:rPr>
        <w:t> Información de las actividades de cabildeo.</w:t>
      </w:r>
      <w:r w:rsidRPr="00D63739">
        <w:rPr>
          <w:rStyle w:val="Ninguno"/>
          <w:rFonts w:ascii="Arial Narrow" w:hAnsi="Arial Narrow"/>
        </w:rPr>
        <w:t xml:space="preserve"> El RPC deberá contener información sobre las actividades de cabildeo en relación con cada cliente. Específicamente deberá </w:t>
      </w:r>
      <w:r w:rsidRPr="00D63739">
        <w:rPr>
          <w:rStyle w:val="Ninguno"/>
          <w:rFonts w:ascii="Arial Narrow" w:hAnsi="Arial Narrow"/>
          <w:lang w:val="it-IT"/>
        </w:rPr>
        <w:t>contener:</w:t>
      </w:r>
    </w:p>
    <w:p w:rsidR="0019367E" w:rsidRPr="00D63739" w:rsidRDefault="00845786" w:rsidP="00D63739">
      <w:pPr>
        <w:pStyle w:val="Cuerpo"/>
        <w:spacing w:before="113" w:after="113" w:line="276" w:lineRule="auto"/>
        <w:jc w:val="both"/>
        <w:rPr>
          <w:rStyle w:val="Ninguno"/>
          <w:rFonts w:ascii="Arial Narrow" w:eastAsia="Arial" w:hAnsi="Arial Narrow" w:cs="Arial"/>
        </w:rPr>
      </w:pPr>
      <w:r>
        <w:rPr>
          <w:rStyle w:val="Ninguno"/>
          <w:rFonts w:ascii="Arial Narrow" w:hAnsi="Arial Narrow"/>
          <w:b/>
          <w:bCs/>
        </w:rPr>
        <w:t>a</w:t>
      </w:r>
      <w:r w:rsidR="005E6720" w:rsidRPr="00D63739">
        <w:rPr>
          <w:rStyle w:val="Ninguno"/>
          <w:rFonts w:ascii="Arial Narrow" w:hAnsi="Arial Narrow"/>
          <w:b/>
          <w:bCs/>
        </w:rPr>
        <w:t>)</w:t>
      </w:r>
      <w:r w:rsidR="005E6720" w:rsidRPr="00D63739">
        <w:rPr>
          <w:rStyle w:val="Ninguno"/>
          <w:rFonts w:ascii="Arial Narrow" w:hAnsi="Arial Narrow"/>
        </w:rPr>
        <w:t xml:space="preserve"> Nombre, </w:t>
      </w:r>
      <w:proofErr w:type="spellStart"/>
      <w:r w:rsidR="005E6720" w:rsidRPr="00D63739">
        <w:rPr>
          <w:rStyle w:val="Ninguno"/>
          <w:rFonts w:ascii="Arial Narrow" w:hAnsi="Arial Narrow"/>
        </w:rPr>
        <w:t>identificació</w:t>
      </w:r>
      <w:proofErr w:type="spellEnd"/>
      <w:r w:rsidR="005E6720" w:rsidRPr="00D63739">
        <w:rPr>
          <w:rStyle w:val="Ninguno"/>
          <w:rFonts w:ascii="Arial Narrow" w:hAnsi="Arial Narrow"/>
          <w:lang w:val="it-IT"/>
        </w:rPr>
        <w:t>n, domicilio, direcci</w:t>
      </w:r>
      <w:proofErr w:type="spellStart"/>
      <w:r w:rsidR="005E6720" w:rsidRPr="00D63739">
        <w:rPr>
          <w:rStyle w:val="Ninguno"/>
          <w:rFonts w:ascii="Arial Narrow" w:hAnsi="Arial Narrow"/>
        </w:rPr>
        <w:t>ón</w:t>
      </w:r>
      <w:proofErr w:type="spellEnd"/>
      <w:r w:rsidR="005E6720" w:rsidRPr="00D63739">
        <w:rPr>
          <w:rStyle w:val="Ninguno"/>
          <w:rFonts w:ascii="Arial Narrow" w:hAnsi="Arial Narrow"/>
        </w:rPr>
        <w:t xml:space="preserve">, teléfono y correo </w:t>
      </w:r>
      <w:proofErr w:type="spellStart"/>
      <w:r w:rsidR="005E6720" w:rsidRPr="00D63739">
        <w:rPr>
          <w:rStyle w:val="Ninguno"/>
          <w:rFonts w:ascii="Arial Narrow" w:hAnsi="Arial Narrow"/>
        </w:rPr>
        <w:t>electró</w:t>
      </w:r>
      <w:proofErr w:type="spellEnd"/>
      <w:r w:rsidR="005E6720" w:rsidRPr="00D63739">
        <w:rPr>
          <w:rStyle w:val="Ninguno"/>
          <w:rFonts w:ascii="Arial Narrow" w:hAnsi="Arial Narrow"/>
          <w:lang w:val="pt-PT"/>
        </w:rPr>
        <w:t>nico corporativos, as</w:t>
      </w:r>
      <w:r w:rsidR="005E6720" w:rsidRPr="00D63739">
        <w:rPr>
          <w:rStyle w:val="Ninguno"/>
          <w:rFonts w:ascii="Arial Narrow" w:hAnsi="Arial Narrow"/>
        </w:rPr>
        <w:t>í como la descripción general de actividades, tiempo de la relación contractual y á</w:t>
      </w:r>
      <w:r w:rsidR="005E6720" w:rsidRPr="00D63739">
        <w:rPr>
          <w:rStyle w:val="Ninguno"/>
          <w:rFonts w:ascii="Arial Narrow" w:hAnsi="Arial Narrow"/>
          <w:lang w:val="pt-PT"/>
        </w:rPr>
        <w:t>reas de inter</w:t>
      </w:r>
      <w:proofErr w:type="spellStart"/>
      <w:r w:rsidR="005E6720" w:rsidRPr="00D63739">
        <w:rPr>
          <w:rStyle w:val="Ninguno"/>
          <w:rFonts w:ascii="Arial Narrow" w:hAnsi="Arial Narrow"/>
        </w:rPr>
        <w:t>és</w:t>
      </w:r>
      <w:proofErr w:type="spellEnd"/>
      <w:r w:rsidR="005E6720" w:rsidRPr="00D63739">
        <w:rPr>
          <w:rStyle w:val="Ninguno"/>
          <w:rFonts w:ascii="Arial Narrow" w:hAnsi="Arial Narrow"/>
        </w:rPr>
        <w:t xml:space="preserve"> del cliente, </w:t>
      </w:r>
    </w:p>
    <w:p w:rsidR="0019367E" w:rsidRPr="00D63739" w:rsidRDefault="00845786" w:rsidP="00D63739">
      <w:pPr>
        <w:pStyle w:val="Cuerpo"/>
        <w:spacing w:before="113" w:after="113" w:line="276" w:lineRule="auto"/>
        <w:jc w:val="both"/>
        <w:rPr>
          <w:rStyle w:val="Ninguno"/>
          <w:rFonts w:ascii="Arial Narrow" w:eastAsia="Arial" w:hAnsi="Arial Narrow" w:cs="Arial"/>
        </w:rPr>
      </w:pPr>
      <w:r>
        <w:rPr>
          <w:rStyle w:val="Ninguno"/>
          <w:rFonts w:ascii="Arial Narrow" w:hAnsi="Arial Narrow"/>
          <w:b/>
          <w:bCs/>
        </w:rPr>
        <w:t>b</w:t>
      </w:r>
      <w:r w:rsidR="005E6720" w:rsidRPr="00D63739">
        <w:rPr>
          <w:rStyle w:val="Ninguno"/>
          <w:rFonts w:ascii="Arial Narrow" w:hAnsi="Arial Narrow"/>
          <w:b/>
          <w:bCs/>
        </w:rPr>
        <w:t>)</w:t>
      </w:r>
      <w:r w:rsidR="005E6720" w:rsidRPr="00D63739">
        <w:rPr>
          <w:rStyle w:val="Ninguno"/>
          <w:rFonts w:ascii="Arial Narrow" w:hAnsi="Arial Narrow"/>
          <w:lang w:val="pt-PT"/>
        </w:rPr>
        <w:t xml:space="preserve"> Asuntos representados para cada cliente.</w:t>
      </w:r>
    </w:p>
    <w:p w:rsidR="0019367E" w:rsidRPr="00D63739" w:rsidRDefault="00845786" w:rsidP="00D63739">
      <w:pPr>
        <w:pStyle w:val="Cuerpo"/>
        <w:spacing w:before="113" w:after="113" w:line="276" w:lineRule="auto"/>
        <w:jc w:val="both"/>
        <w:rPr>
          <w:rStyle w:val="Ninguno"/>
          <w:rFonts w:ascii="Arial Narrow" w:eastAsia="Arial" w:hAnsi="Arial Narrow" w:cs="Arial"/>
        </w:rPr>
      </w:pPr>
      <w:r>
        <w:rPr>
          <w:rStyle w:val="Ninguno"/>
          <w:rFonts w:ascii="Arial Narrow" w:hAnsi="Arial Narrow"/>
          <w:b/>
          <w:bCs/>
        </w:rPr>
        <w:t>c</w:t>
      </w:r>
      <w:r w:rsidR="005E6720" w:rsidRPr="00D63739">
        <w:rPr>
          <w:rStyle w:val="Ninguno"/>
          <w:rFonts w:ascii="Arial Narrow" w:hAnsi="Arial Narrow"/>
          <w:b/>
          <w:bCs/>
        </w:rPr>
        <w:t>)</w:t>
      </w:r>
      <w:r w:rsidR="005E6720" w:rsidRPr="00D63739">
        <w:rPr>
          <w:rStyle w:val="Ninguno"/>
          <w:rFonts w:ascii="Arial Narrow" w:hAnsi="Arial Narrow"/>
        </w:rPr>
        <w:t xml:space="preserve"> Descripción del contacto: Tipo, fecha y lugar del contacto, así como la materia </w:t>
      </w:r>
      <w:proofErr w:type="spellStart"/>
      <w:r w:rsidR="005E6720" w:rsidRPr="00D63739">
        <w:rPr>
          <w:rStyle w:val="Ninguno"/>
          <w:rFonts w:ascii="Arial Narrow" w:hAnsi="Arial Narrow"/>
        </w:rPr>
        <w:t>especí</w:t>
      </w:r>
      <w:proofErr w:type="spellEnd"/>
      <w:r w:rsidR="005E6720" w:rsidRPr="00D63739">
        <w:rPr>
          <w:rStyle w:val="Ninguno"/>
          <w:rFonts w:ascii="Arial Narrow" w:hAnsi="Arial Narrow"/>
          <w:lang w:val="pt-PT"/>
        </w:rPr>
        <w:t>fica tratada.</w:t>
      </w:r>
    </w:p>
    <w:p w:rsidR="0019367E" w:rsidRPr="00D63739" w:rsidRDefault="00845786" w:rsidP="00D63739">
      <w:pPr>
        <w:pStyle w:val="Cuerpo"/>
        <w:spacing w:before="113" w:after="113" w:line="276" w:lineRule="auto"/>
        <w:jc w:val="both"/>
        <w:rPr>
          <w:rStyle w:val="Ninguno"/>
          <w:rFonts w:ascii="Arial Narrow" w:eastAsia="Arial" w:hAnsi="Arial Narrow" w:cs="Arial"/>
        </w:rPr>
      </w:pPr>
      <w:r>
        <w:rPr>
          <w:rStyle w:val="Ninguno"/>
          <w:rFonts w:ascii="Arial Narrow" w:hAnsi="Arial Narrow"/>
          <w:b/>
          <w:bCs/>
        </w:rPr>
        <w:t>d</w:t>
      </w:r>
      <w:r w:rsidR="005E6720" w:rsidRPr="00D63739">
        <w:rPr>
          <w:rStyle w:val="Ninguno"/>
          <w:rFonts w:ascii="Arial Narrow" w:hAnsi="Arial Narrow"/>
          <w:b/>
          <w:bCs/>
        </w:rPr>
        <w:t>)</w:t>
      </w:r>
      <w:r w:rsidR="005E6720" w:rsidRPr="00D63739">
        <w:rPr>
          <w:rStyle w:val="Ninguno"/>
          <w:rFonts w:ascii="Arial Narrow" w:hAnsi="Arial Narrow"/>
          <w:lang w:val="pt-PT"/>
        </w:rPr>
        <w:t xml:space="preserve"> Servidores p</w:t>
      </w:r>
      <w:proofErr w:type="spellStart"/>
      <w:r w:rsidR="005E6720" w:rsidRPr="00D63739">
        <w:rPr>
          <w:rStyle w:val="Ninguno"/>
          <w:rFonts w:ascii="Arial Narrow" w:hAnsi="Arial Narrow"/>
        </w:rPr>
        <w:t>úblicos</w:t>
      </w:r>
      <w:proofErr w:type="spellEnd"/>
      <w:r w:rsidR="005E6720" w:rsidRPr="00D63739">
        <w:rPr>
          <w:rStyle w:val="Ninguno"/>
          <w:rFonts w:ascii="Arial Narrow" w:hAnsi="Arial Narrow"/>
        </w:rPr>
        <w:t xml:space="preserve"> contactados: Entidad, cargo y relación con el asunto de los servidores </w:t>
      </w:r>
      <w:proofErr w:type="spellStart"/>
      <w:r w:rsidR="005E6720" w:rsidRPr="00D63739">
        <w:rPr>
          <w:rStyle w:val="Ninguno"/>
          <w:rFonts w:ascii="Arial Narrow" w:hAnsi="Arial Narrow"/>
        </w:rPr>
        <w:t>pú</w:t>
      </w:r>
      <w:proofErr w:type="spellEnd"/>
      <w:r w:rsidR="005E6720" w:rsidRPr="00D63739">
        <w:rPr>
          <w:rStyle w:val="Ninguno"/>
          <w:rFonts w:ascii="Arial Narrow" w:hAnsi="Arial Narrow"/>
          <w:lang w:val="pt-PT"/>
        </w:rPr>
        <w:t>blicos contactados.</w:t>
      </w:r>
    </w:p>
    <w:p w:rsidR="0019367E" w:rsidRPr="00D63739" w:rsidRDefault="00845786" w:rsidP="00D63739">
      <w:pPr>
        <w:pStyle w:val="Cuerpo"/>
        <w:spacing w:before="113" w:after="113" w:line="276" w:lineRule="auto"/>
        <w:jc w:val="both"/>
        <w:rPr>
          <w:rStyle w:val="Ninguno"/>
          <w:rFonts w:ascii="Arial Narrow" w:eastAsia="Arial" w:hAnsi="Arial Narrow" w:cs="Arial"/>
        </w:rPr>
      </w:pPr>
      <w:r>
        <w:rPr>
          <w:rStyle w:val="Ninguno"/>
          <w:rFonts w:ascii="Arial Narrow" w:hAnsi="Arial Narrow"/>
          <w:b/>
          <w:bCs/>
        </w:rPr>
        <w:t>e</w:t>
      </w:r>
      <w:r w:rsidR="005E6720" w:rsidRPr="00D63739">
        <w:rPr>
          <w:rStyle w:val="Ninguno"/>
          <w:rFonts w:ascii="Arial Narrow" w:hAnsi="Arial Narrow"/>
          <w:b/>
          <w:bCs/>
        </w:rPr>
        <w:t>)</w:t>
      </w:r>
      <w:r w:rsidR="005E6720" w:rsidRPr="00D63739">
        <w:rPr>
          <w:rStyle w:val="Ninguno"/>
          <w:rFonts w:ascii="Arial Narrow" w:hAnsi="Arial Narrow"/>
        </w:rPr>
        <w:t xml:space="preserve"> Personas naturales que ejercieron la actividad de cabildeo para cada caso.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Parágrafo: El tratamiento de la información contenida en el RPC debe regirse bajo el tratamiento de la ley de Habeas Data.</w:t>
      </w: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17.</w:t>
      </w:r>
      <w:r w:rsidRPr="00D63739">
        <w:rPr>
          <w:rStyle w:val="Ninguno"/>
          <w:rFonts w:ascii="Arial Narrow" w:hAnsi="Arial Narrow"/>
          <w:b/>
          <w:bCs/>
        </w:rPr>
        <w:t> </w:t>
      </w:r>
      <w:proofErr w:type="spellStart"/>
      <w:r w:rsidRPr="00D63739">
        <w:rPr>
          <w:rStyle w:val="Ninguno"/>
          <w:rFonts w:ascii="Arial Narrow" w:hAnsi="Arial Narrow"/>
          <w:b/>
          <w:bCs/>
        </w:rPr>
        <w:t>Informació</w:t>
      </w:r>
      <w:proofErr w:type="spellEnd"/>
      <w:r w:rsidRPr="00D63739">
        <w:rPr>
          <w:rStyle w:val="Ninguno"/>
          <w:rFonts w:ascii="Arial Narrow" w:hAnsi="Arial Narrow"/>
          <w:b/>
          <w:bCs/>
          <w:lang w:val="pt-PT"/>
        </w:rPr>
        <w:t>n sobre viajes de autoridades.</w:t>
      </w:r>
      <w:r w:rsidRPr="00D63739">
        <w:rPr>
          <w:rStyle w:val="Ninguno"/>
          <w:rFonts w:ascii="Arial Narrow" w:hAnsi="Arial Narrow"/>
        </w:rPr>
        <w:t xml:space="preserve"> Las autoridades definidas en 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6</w:t>
      </w:r>
      <w:r w:rsidRPr="00D63739">
        <w:rPr>
          <w:rStyle w:val="Ninguno"/>
          <w:rFonts w:ascii="Arial Narrow" w:hAnsi="Arial Narrow"/>
        </w:rPr>
        <w:t>° de esta ley deberán suministrar al RPC la información sobre los viajes que realicen, siempre que estos sean financiados por cabilderos o clientes, a más tardar siete (7) días después de culminado el viaje. Específicamente, se deberá consignar el destino del viaje, el costo total, la persona jurídica o natural que lo financió y el objeto del mismo.</w:t>
      </w:r>
    </w:p>
    <w:p w:rsidR="0019367E" w:rsidRPr="00BC1FB2" w:rsidRDefault="005E6720" w:rsidP="00D63739">
      <w:pPr>
        <w:pStyle w:val="Cuerpo"/>
        <w:spacing w:before="113" w:after="113" w:line="276" w:lineRule="auto"/>
        <w:jc w:val="both"/>
        <w:rPr>
          <w:rStyle w:val="Ninguno"/>
          <w:rFonts w:ascii="Arial Narrow" w:eastAsia="Arial" w:hAnsi="Arial Narrow" w:cs="Arial"/>
        </w:rPr>
      </w:pPr>
      <w:r w:rsidRPr="00BC1FB2">
        <w:rPr>
          <w:rStyle w:val="Ninguno"/>
          <w:rFonts w:ascii="Arial Narrow" w:hAnsi="Arial Narrow"/>
          <w:b/>
          <w:bCs/>
        </w:rPr>
        <w:t>Parágrafo</w:t>
      </w:r>
      <w:r w:rsidRPr="00BC1FB2">
        <w:rPr>
          <w:rStyle w:val="Ninguno"/>
          <w:rFonts w:ascii="Arial Narrow" w:hAnsi="Arial Narrow"/>
        </w:rPr>
        <w:t xml:space="preserve">: Quedaran excluidas las invitaciones, que en razón a su conocimiento </w:t>
      </w:r>
      <w:proofErr w:type="spellStart"/>
      <w:r w:rsidRPr="00BC1FB2">
        <w:rPr>
          <w:rStyle w:val="Ninguno"/>
          <w:rFonts w:ascii="Arial Narrow" w:hAnsi="Arial Narrow"/>
        </w:rPr>
        <w:t>especí</w:t>
      </w:r>
      <w:proofErr w:type="spellEnd"/>
      <w:r w:rsidRPr="00BC1FB2">
        <w:rPr>
          <w:rStyle w:val="Ninguno"/>
          <w:rFonts w:ascii="Arial Narrow" w:hAnsi="Arial Narrow"/>
          <w:lang w:val="pt-PT"/>
        </w:rPr>
        <w:t>fico traten sobre eventos acad</w:t>
      </w:r>
      <w:r w:rsidRPr="00BC1FB2">
        <w:rPr>
          <w:rStyle w:val="Ninguno"/>
          <w:rFonts w:ascii="Arial Narrow" w:hAnsi="Arial Narrow"/>
        </w:rPr>
        <w:t>é</w:t>
      </w:r>
      <w:r w:rsidRPr="00BC1FB2">
        <w:rPr>
          <w:rStyle w:val="Ninguno"/>
          <w:rFonts w:ascii="Arial Narrow" w:hAnsi="Arial Narrow"/>
          <w:lang w:val="pt-PT"/>
        </w:rPr>
        <w:t xml:space="preserve">micos. </w:t>
      </w: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18.</w:t>
      </w:r>
      <w:r w:rsidRPr="00D63739">
        <w:rPr>
          <w:rStyle w:val="Ninguno"/>
          <w:rFonts w:ascii="Arial Narrow" w:hAnsi="Arial Narrow"/>
          <w:b/>
          <w:bCs/>
        </w:rPr>
        <w:t> Suministro de la información.</w:t>
      </w:r>
      <w:r w:rsidRPr="00D63739">
        <w:rPr>
          <w:rStyle w:val="Ninguno"/>
          <w:rFonts w:ascii="Arial Narrow" w:hAnsi="Arial Narrow"/>
        </w:rPr>
        <w:t> La información señalada en los artículos 15 y 16 de la presente ley será suministrada por cada uno de los cabilderos a la Secretaria de Transparencia </w:t>
      </w:r>
      <w:proofErr w:type="spellStart"/>
      <w:r w:rsidRPr="00D63739">
        <w:rPr>
          <w:rStyle w:val="Ninguno"/>
          <w:rFonts w:ascii="Arial Narrow" w:hAnsi="Arial Narrow"/>
          <w:lang w:val="fr-FR"/>
        </w:rPr>
        <w:t>a</w:t>
      </w:r>
      <w:proofErr w:type="spellEnd"/>
      <w:r w:rsidRPr="00D63739">
        <w:rPr>
          <w:rStyle w:val="Ninguno"/>
          <w:rFonts w:ascii="Arial Narrow" w:hAnsi="Arial Narrow"/>
          <w:lang w:val="fr-FR"/>
        </w:rPr>
        <w:t xml:space="preserve"> </w:t>
      </w:r>
      <w:proofErr w:type="spellStart"/>
      <w:r w:rsidRPr="00D63739">
        <w:rPr>
          <w:rStyle w:val="Ninguno"/>
          <w:rFonts w:ascii="Arial Narrow" w:hAnsi="Arial Narrow"/>
          <w:lang w:val="fr-FR"/>
        </w:rPr>
        <w:t>trav</w:t>
      </w:r>
      <w:r w:rsidRPr="00D63739">
        <w:rPr>
          <w:rStyle w:val="Ninguno"/>
          <w:rFonts w:ascii="Arial Narrow" w:hAnsi="Arial Narrow"/>
        </w:rPr>
        <w:t>és</w:t>
      </w:r>
      <w:proofErr w:type="spellEnd"/>
      <w:r w:rsidRPr="00D63739">
        <w:rPr>
          <w:rStyle w:val="Ninguno"/>
          <w:rFonts w:ascii="Arial Narrow" w:hAnsi="Arial Narrow"/>
        </w:rPr>
        <w:t xml:space="preserve"> de la plataforma de captura de información con la que, para el efecto, cuente el RPC.</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El cabildero deberá suministrar la información de las actividades de cabildeo desplegadas, según lo establecido por el artículo 16 de la presente ley, hasta siete (7) días después de su ocurrencia.</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El suministro de información a cargo de los cabilderos estará amparado por el principio constitucional de presunción de buena fe de los particulares en todas las gestiones que adelanten ante las autoridades públicas. Sin perjuicio de lo anterior, la información podrá ser objeto de verificación por parte de las Entidades de Control y del administrador de RPC, en este último caso si tuviera dudas sobre la </w:t>
      </w:r>
      <w:proofErr w:type="spellStart"/>
      <w:r w:rsidRPr="00D63739">
        <w:rPr>
          <w:rStyle w:val="Ninguno"/>
          <w:rFonts w:ascii="Arial Narrow" w:hAnsi="Arial Narrow"/>
        </w:rPr>
        <w:t>informació</w:t>
      </w:r>
      <w:proofErr w:type="spellEnd"/>
      <w:r w:rsidRPr="00D63739">
        <w:rPr>
          <w:rStyle w:val="Ninguno"/>
          <w:rFonts w:ascii="Arial Narrow" w:hAnsi="Arial Narrow"/>
          <w:lang w:val="it-IT"/>
        </w:rPr>
        <w:t>n o si as</w:t>
      </w:r>
      <w:r w:rsidRPr="00D63739">
        <w:rPr>
          <w:rStyle w:val="Ninguno"/>
          <w:rFonts w:ascii="Arial Narrow" w:hAnsi="Arial Narrow"/>
        </w:rPr>
        <w:t xml:space="preserve">í se lo requiriera una autoridad o un particular, a través de los medios que </w:t>
      </w:r>
      <w:r w:rsidRPr="00D63739">
        <w:rPr>
          <w:rStyle w:val="Ninguno"/>
          <w:rFonts w:ascii="Arial Narrow" w:hAnsi="Arial Narrow"/>
        </w:rPr>
        <w:lastRenderedPageBreak/>
        <w:t>estime conveniente.</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La Secretaria de Transparencia o la entidad que haga sus veces, dará aviso a las entidades competentes o iniciará, de oficio, las actuaciones a las que haya lugar si encontrara irregularidades.</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t>Parágrafo.</w:t>
      </w:r>
      <w:r w:rsidRPr="00D63739">
        <w:rPr>
          <w:rStyle w:val="Ninguno"/>
          <w:rFonts w:ascii="Arial Narrow" w:hAnsi="Arial Narrow"/>
        </w:rPr>
        <w:t xml:space="preserve"> De manera excepcional, si un particular llegase a realizar actividades de cabildeo sin estar inscrito previamente en el RPC, deberá inscribirse y reportar la actividad de cabildeo realizada, a más tardar, siete (7) días después de su realización.</w:t>
      </w:r>
    </w:p>
    <w:p w:rsidR="0019367E" w:rsidRPr="00D63739" w:rsidRDefault="0019367E" w:rsidP="00D63739">
      <w:pPr>
        <w:pStyle w:val="Cuerpo"/>
        <w:spacing w:before="113" w:after="113" w:line="276" w:lineRule="auto"/>
        <w:ind w:firstLine="283"/>
        <w:jc w:val="both"/>
        <w:rPr>
          <w:rStyle w:val="Ninguno"/>
          <w:rFonts w:ascii="Arial Narrow" w:eastAsia="Arial" w:hAnsi="Arial Narrow" w:cs="Arial"/>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19.</w:t>
      </w:r>
      <w:r w:rsidRPr="00D63739">
        <w:rPr>
          <w:rStyle w:val="Ninguno"/>
          <w:rFonts w:ascii="Arial Narrow" w:hAnsi="Arial Narrow"/>
          <w:b/>
          <w:bCs/>
        </w:rPr>
        <w:t> </w:t>
      </w:r>
      <w:proofErr w:type="spellStart"/>
      <w:r w:rsidRPr="00D63739">
        <w:rPr>
          <w:rStyle w:val="Ninguno"/>
          <w:rFonts w:ascii="Arial Narrow" w:hAnsi="Arial Narrow"/>
          <w:b/>
          <w:bCs/>
        </w:rPr>
        <w:t>Validació</w:t>
      </w:r>
      <w:proofErr w:type="spellEnd"/>
      <w:r w:rsidRPr="00D63739">
        <w:rPr>
          <w:rStyle w:val="Ninguno"/>
          <w:rFonts w:ascii="Arial Narrow" w:hAnsi="Arial Narrow"/>
          <w:b/>
          <w:bCs/>
          <w:lang w:val="it-IT"/>
        </w:rPr>
        <w:t>n del registro del inter</w:t>
      </w:r>
      <w:r w:rsidRPr="00D63739">
        <w:rPr>
          <w:rStyle w:val="Ninguno"/>
          <w:rFonts w:ascii="Arial Narrow" w:hAnsi="Arial Narrow"/>
          <w:b/>
          <w:bCs/>
        </w:rPr>
        <w:t>é</w:t>
      </w:r>
      <w:r w:rsidRPr="00D63739">
        <w:rPr>
          <w:rStyle w:val="Ninguno"/>
          <w:rFonts w:ascii="Arial Narrow" w:hAnsi="Arial Narrow"/>
          <w:b/>
          <w:bCs/>
          <w:lang w:val="pt-PT"/>
        </w:rPr>
        <w:t>s promovido, defendido o representado.</w:t>
      </w:r>
      <w:r w:rsidRPr="00D63739">
        <w:rPr>
          <w:rStyle w:val="Ninguno"/>
          <w:rFonts w:ascii="Arial Narrow" w:hAnsi="Arial Narrow"/>
        </w:rPr>
        <w:t xml:space="preserve"> El RPC notificará a la autoridad contactada del registro de información por parte del cabildero, luego de lo cual contará con hasta siete (7) días para validar la información suministrada por este. Agotado este plazo la información asociada a registro y </w:t>
      </w:r>
      <w:proofErr w:type="spellStart"/>
      <w:r w:rsidRPr="00D63739">
        <w:rPr>
          <w:rStyle w:val="Ninguno"/>
          <w:rFonts w:ascii="Arial Narrow" w:hAnsi="Arial Narrow"/>
        </w:rPr>
        <w:t>validació</w:t>
      </w:r>
      <w:proofErr w:type="spellEnd"/>
      <w:r w:rsidRPr="00D63739">
        <w:rPr>
          <w:rStyle w:val="Ninguno"/>
          <w:rFonts w:ascii="Arial Narrow" w:hAnsi="Arial Narrow"/>
          <w:lang w:val="pt-PT"/>
        </w:rPr>
        <w:t>n de actividades de cabildeo ser</w:t>
      </w:r>
      <w:r w:rsidRPr="00D63739">
        <w:rPr>
          <w:rStyle w:val="Ninguno"/>
          <w:rFonts w:ascii="Arial Narrow" w:hAnsi="Arial Narrow"/>
        </w:rPr>
        <w:t>á pública. La validación a cargo de las autoridades estará amparada por el principio de buena fe.</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Si la autoridad contactada encuentra alguna inconsistencia, deberá proceder a corregirla a través del mismo sistema de captura de información, actuación que será registrada y notificada de manera automática por el sistema a </w:t>
      </w:r>
      <w:r w:rsidRPr="00D63739">
        <w:rPr>
          <w:rStyle w:val="Ninguno"/>
          <w:rFonts w:ascii="Arial Narrow" w:hAnsi="Arial Narrow"/>
          <w:lang w:val="pt-PT"/>
        </w:rPr>
        <w:t>la Procuradur</w:t>
      </w:r>
      <w:proofErr w:type="spellStart"/>
      <w:r w:rsidRPr="00D63739">
        <w:rPr>
          <w:rStyle w:val="Ninguno"/>
          <w:rFonts w:ascii="Arial Narrow" w:hAnsi="Arial Narrow"/>
        </w:rPr>
        <w:t>ía</w:t>
      </w:r>
      <w:proofErr w:type="spellEnd"/>
      <w:r w:rsidRPr="00D63739">
        <w:rPr>
          <w:rStyle w:val="Ninguno"/>
          <w:rFonts w:ascii="Arial Narrow" w:hAnsi="Arial Narrow"/>
        </w:rPr>
        <w:t xml:space="preserve"> General de </w:t>
      </w:r>
      <w:r w:rsidRPr="00D63739">
        <w:rPr>
          <w:rStyle w:val="Ninguno"/>
          <w:rFonts w:ascii="Arial Narrow" w:hAnsi="Arial Narrow"/>
          <w:lang w:val="pt-PT"/>
        </w:rPr>
        <w:t>la Naci</w:t>
      </w:r>
      <w:proofErr w:type="spellStart"/>
      <w:r w:rsidRPr="00D63739">
        <w:rPr>
          <w:rStyle w:val="Ninguno"/>
          <w:rFonts w:ascii="Arial Narrow" w:hAnsi="Arial Narrow"/>
        </w:rPr>
        <w:t>ón</w:t>
      </w:r>
      <w:proofErr w:type="spellEnd"/>
      <w:r w:rsidRPr="00D63739">
        <w:rPr>
          <w:rStyle w:val="Ninguno"/>
          <w:rFonts w:ascii="Arial Narrow" w:hAnsi="Arial Narrow"/>
        </w:rPr>
        <w:t>.</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Si el cabildero no hubiera registrado el contacto, la autoridad deberá poner la situación en conocimiento de </w:t>
      </w:r>
      <w:r w:rsidRPr="00D63739">
        <w:rPr>
          <w:rStyle w:val="Ninguno"/>
          <w:rFonts w:ascii="Arial Narrow" w:hAnsi="Arial Narrow"/>
          <w:lang w:val="pt-PT"/>
        </w:rPr>
        <w:t>la Procuradur</w:t>
      </w:r>
      <w:proofErr w:type="spellStart"/>
      <w:r w:rsidRPr="00D63739">
        <w:rPr>
          <w:rStyle w:val="Ninguno"/>
          <w:rFonts w:ascii="Arial Narrow" w:hAnsi="Arial Narrow"/>
        </w:rPr>
        <w:t>ía</w:t>
      </w:r>
      <w:proofErr w:type="spellEnd"/>
      <w:r w:rsidRPr="00D63739">
        <w:rPr>
          <w:rStyle w:val="Ninguno"/>
          <w:rFonts w:ascii="Arial Narrow" w:hAnsi="Arial Narrow"/>
        </w:rPr>
        <w:t xml:space="preserve"> General de </w:t>
      </w:r>
      <w:r w:rsidRPr="00D63739">
        <w:rPr>
          <w:rStyle w:val="Ninguno"/>
          <w:rFonts w:ascii="Arial Narrow" w:hAnsi="Arial Narrow"/>
          <w:lang w:val="pt-PT"/>
        </w:rPr>
        <w:t>la Naci</w:t>
      </w:r>
      <w:proofErr w:type="spellStart"/>
      <w:r w:rsidRPr="00D63739">
        <w:rPr>
          <w:rStyle w:val="Ninguno"/>
          <w:rFonts w:ascii="Arial Narrow" w:hAnsi="Arial Narrow"/>
        </w:rPr>
        <w:t>ón</w:t>
      </w:r>
      <w:proofErr w:type="spellEnd"/>
      <w:r w:rsidRPr="00D63739">
        <w:rPr>
          <w:rStyle w:val="Ninguno"/>
          <w:rFonts w:ascii="Arial Narrow" w:hAnsi="Arial Narrow"/>
        </w:rPr>
        <w:t> por los canales que se establezcan para el efecto.</w:t>
      </w: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20.</w:t>
      </w:r>
      <w:r w:rsidRPr="00D63739">
        <w:rPr>
          <w:rStyle w:val="Ninguno"/>
          <w:rFonts w:ascii="Arial Narrow" w:hAnsi="Arial Narrow"/>
          <w:b/>
          <w:bCs/>
        </w:rPr>
        <w:t xml:space="preserve"> Funcionalidades del Registro </w:t>
      </w:r>
      <w:proofErr w:type="spellStart"/>
      <w:r w:rsidRPr="00D63739">
        <w:rPr>
          <w:rStyle w:val="Ninguno"/>
          <w:rFonts w:ascii="Arial Narrow" w:hAnsi="Arial Narrow"/>
          <w:b/>
          <w:bCs/>
        </w:rPr>
        <w:t>Pú</w:t>
      </w:r>
      <w:proofErr w:type="spellEnd"/>
      <w:r w:rsidRPr="00D63739">
        <w:rPr>
          <w:rStyle w:val="Ninguno"/>
          <w:rFonts w:ascii="Arial Narrow" w:hAnsi="Arial Narrow"/>
          <w:b/>
          <w:bCs/>
          <w:lang w:val="pt-PT"/>
        </w:rPr>
        <w:t>blico de Cabilderos.</w:t>
      </w:r>
      <w:r w:rsidRPr="00D63739">
        <w:rPr>
          <w:rStyle w:val="Ninguno"/>
          <w:rFonts w:ascii="Arial Narrow" w:hAnsi="Arial Narrow"/>
        </w:rPr>
        <w:t> El RPC deberá ser un registro disponible en internet y permitirá, como mí</w:t>
      </w:r>
      <w:r w:rsidRPr="00D63739">
        <w:rPr>
          <w:rStyle w:val="Ninguno"/>
          <w:rFonts w:ascii="Arial Narrow" w:hAnsi="Arial Narrow"/>
          <w:lang w:val="it-IT"/>
        </w:rPr>
        <w:t>nimo: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a) El suministro, consulta y descarga de la información de manera ordenada, completa y comprensible. </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b) El suministro de información de los cabilderos y su validación por parte de las autoridades, en los términos de la presente ley;</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Publicar en internet de manera actualizada, comprensible y detallada la información señalada en los artículos 15 a 16 de la presente ley;</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 La descarga de la información señalada en los artículos 15 a 16 de la presente ley como datos abiertos, en los té</w:t>
      </w:r>
      <w:r w:rsidRPr="00D63739">
        <w:rPr>
          <w:rStyle w:val="Ninguno"/>
          <w:rFonts w:ascii="Arial Narrow" w:hAnsi="Arial Narrow"/>
          <w:lang w:val="pt-PT"/>
        </w:rPr>
        <w:t>rminos de</w:t>
      </w:r>
      <w:r w:rsidRPr="00D63739">
        <w:rPr>
          <w:rStyle w:val="Ninguno"/>
          <w:rFonts w:ascii="Arial Narrow" w:hAnsi="Arial Narrow"/>
        </w:rPr>
        <w:t> la Ley </w:t>
      </w:r>
      <w:r w:rsidRPr="00D63739">
        <w:rPr>
          <w:rStyle w:val="Ninguno"/>
          <w:rFonts w:ascii="Arial Narrow" w:hAnsi="Arial Narrow"/>
          <w:lang w:val="pt-PT"/>
        </w:rPr>
        <w:t>1712 de 2014;</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e) El ejercicio de las competencias que le atribuye la presente ley a la Secretaria de Transparencia. </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f) Contar con los estándares de seguridad necesarios para garantizar su integridad.</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g) La exigencia de un mayor nivel de revelación a cargo de cualquier entidad, en los términos del artículo5°, literal e), de la presente ley;</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h) La obtención de un reporte de huella de cabildeo, en los términos del artículo 30 de la presente ley.</w:t>
      </w:r>
    </w:p>
    <w:p w:rsidR="00BC1FB2" w:rsidRDefault="00BC1FB2" w:rsidP="00D63739">
      <w:pPr>
        <w:pStyle w:val="Cuerpo"/>
        <w:spacing w:before="113" w:after="113" w:line="276" w:lineRule="auto"/>
        <w:jc w:val="both"/>
        <w:rPr>
          <w:rStyle w:val="Ninguno"/>
          <w:rFonts w:ascii="Arial Narrow" w:hAnsi="Arial Narrow"/>
          <w:b/>
          <w:bCs/>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b/>
          <w:bCs/>
        </w:rPr>
        <w:lastRenderedPageBreak/>
        <w:t>Parágrafo.</w:t>
      </w:r>
      <w:r w:rsidRPr="00D63739">
        <w:rPr>
          <w:rStyle w:val="Ninguno"/>
          <w:rFonts w:ascii="Arial Narrow" w:hAnsi="Arial Narrow"/>
        </w:rPr>
        <w:t xml:space="preserve"> Todas las funcionalidades del RPC disponibles al </w:t>
      </w:r>
      <w:proofErr w:type="spellStart"/>
      <w:r w:rsidRPr="00D63739">
        <w:rPr>
          <w:rStyle w:val="Ninguno"/>
          <w:rFonts w:ascii="Arial Narrow" w:hAnsi="Arial Narrow"/>
        </w:rPr>
        <w:t>pú</w:t>
      </w:r>
      <w:proofErr w:type="spellEnd"/>
      <w:r w:rsidRPr="00D63739">
        <w:rPr>
          <w:rStyle w:val="Ninguno"/>
          <w:rFonts w:ascii="Arial Narrow" w:hAnsi="Arial Narrow"/>
          <w:lang w:val="pt-PT"/>
        </w:rPr>
        <w:t>blico ser</w:t>
      </w:r>
      <w:r w:rsidRPr="00D63739">
        <w:rPr>
          <w:rStyle w:val="Ninguno"/>
          <w:rFonts w:ascii="Arial Narrow" w:hAnsi="Arial Narrow"/>
        </w:rPr>
        <w:t>á</w:t>
      </w:r>
      <w:r w:rsidRPr="00D63739">
        <w:rPr>
          <w:rStyle w:val="Ninguno"/>
          <w:rFonts w:ascii="Arial Narrow" w:hAnsi="Arial Narrow"/>
          <w:lang w:val="pt-PT"/>
        </w:rPr>
        <w:t>n gratuitas.</w:t>
      </w:r>
    </w:p>
    <w:p w:rsidR="0019367E" w:rsidRPr="00D63739" w:rsidRDefault="0019367E" w:rsidP="00D63739">
      <w:pPr>
        <w:pStyle w:val="Cuerpo"/>
        <w:spacing w:before="113" w:after="113" w:line="276" w:lineRule="auto"/>
        <w:jc w:val="both"/>
        <w:rPr>
          <w:rStyle w:val="Ninguno"/>
          <w:rFonts w:ascii="Arial Narrow" w:eastAsia="Arial" w:hAnsi="Arial Narrow" w:cs="Arial"/>
          <w:b/>
          <w:bCs/>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21.</w:t>
      </w:r>
      <w:r w:rsidRPr="00D63739">
        <w:rPr>
          <w:rStyle w:val="Ninguno"/>
          <w:rFonts w:ascii="Arial Narrow" w:hAnsi="Arial Narrow"/>
          <w:b/>
          <w:bCs/>
        </w:rPr>
        <w:t> Reporte al Congreso de </w:t>
      </w:r>
      <w:r w:rsidRPr="00D63739">
        <w:rPr>
          <w:rStyle w:val="Ninguno"/>
          <w:rFonts w:ascii="Arial Narrow" w:hAnsi="Arial Narrow"/>
          <w:b/>
          <w:bCs/>
          <w:lang w:val="it-IT"/>
        </w:rPr>
        <w:t>la Rep</w:t>
      </w:r>
      <w:r w:rsidRPr="00D63739">
        <w:rPr>
          <w:rStyle w:val="Ninguno"/>
          <w:rFonts w:ascii="Arial Narrow" w:hAnsi="Arial Narrow"/>
          <w:b/>
          <w:bCs/>
        </w:rPr>
        <w:t>ú</w:t>
      </w:r>
      <w:r w:rsidRPr="00D63739">
        <w:rPr>
          <w:rStyle w:val="Ninguno"/>
          <w:rFonts w:ascii="Arial Narrow" w:hAnsi="Arial Narrow"/>
          <w:b/>
          <w:bCs/>
          <w:lang w:val="pt-PT"/>
        </w:rPr>
        <w:t>blica.</w:t>
      </w:r>
      <w:r w:rsidRPr="00D63739">
        <w:rPr>
          <w:rStyle w:val="Ninguno"/>
          <w:rFonts w:ascii="Arial Narrow" w:hAnsi="Arial Narrow"/>
        </w:rPr>
        <w:t> La Secretaría de Transparencia deberá producir un informe anual para el Congreso de </w:t>
      </w:r>
      <w:r w:rsidRPr="00D63739">
        <w:rPr>
          <w:rStyle w:val="Ninguno"/>
          <w:rFonts w:ascii="Arial Narrow" w:hAnsi="Arial Narrow"/>
          <w:lang w:val="it-IT"/>
        </w:rPr>
        <w:t>la Rep</w:t>
      </w:r>
      <w:proofErr w:type="spellStart"/>
      <w:r w:rsidRPr="00D63739">
        <w:rPr>
          <w:rStyle w:val="Ninguno"/>
          <w:rFonts w:ascii="Arial Narrow" w:hAnsi="Arial Narrow"/>
        </w:rPr>
        <w:t>ública</w:t>
      </w:r>
      <w:proofErr w:type="spellEnd"/>
      <w:r w:rsidRPr="00D63739">
        <w:rPr>
          <w:rStyle w:val="Ninguno"/>
          <w:rFonts w:ascii="Arial Narrow" w:hAnsi="Arial Narrow"/>
        </w:rPr>
        <w:t xml:space="preserve">, el cual podrá hacer parte del informe de que trata el numeral 8 del </w:t>
      </w:r>
      <w:proofErr w:type="spellStart"/>
      <w:r w:rsidRPr="00D63739">
        <w:rPr>
          <w:rStyle w:val="Ninguno"/>
          <w:rFonts w:ascii="Arial Narrow" w:hAnsi="Arial Narrow"/>
        </w:rPr>
        <w:t>artí</w:t>
      </w:r>
      <w:proofErr w:type="spellEnd"/>
      <w:r w:rsidRPr="00D63739">
        <w:rPr>
          <w:rStyle w:val="Ninguno"/>
          <w:rFonts w:ascii="Arial Narrow" w:hAnsi="Arial Narrow"/>
          <w:lang w:val="pt-PT"/>
        </w:rPr>
        <w:t>culo 277 de</w:t>
      </w:r>
      <w:r w:rsidRPr="00D63739">
        <w:rPr>
          <w:rStyle w:val="Ninguno"/>
          <w:rFonts w:ascii="Arial Narrow" w:hAnsi="Arial Narrow"/>
        </w:rPr>
        <w:t xml:space="preserve"> la Constitución Política, con los resultados de RPC, el número de investigaciones iniciadas y el número de sanciones impuestas. </w:t>
      </w:r>
      <w:proofErr w:type="spellStart"/>
      <w:r w:rsidRPr="00D63739">
        <w:rPr>
          <w:rStyle w:val="Ninguno"/>
          <w:rFonts w:ascii="Arial Narrow" w:hAnsi="Arial Narrow"/>
        </w:rPr>
        <w:t>Ademá</w:t>
      </w:r>
      <w:proofErr w:type="spellEnd"/>
      <w:r w:rsidRPr="00D63739">
        <w:rPr>
          <w:rStyle w:val="Ninguno"/>
          <w:rFonts w:ascii="Arial Narrow" w:hAnsi="Arial Narrow"/>
          <w:lang w:val="pt-PT"/>
        </w:rPr>
        <w:t>s, incluir</w:t>
      </w:r>
      <w:r w:rsidRPr="00D63739">
        <w:rPr>
          <w:rStyle w:val="Ninguno"/>
          <w:rFonts w:ascii="Arial Narrow" w:hAnsi="Arial Narrow"/>
        </w:rPr>
        <w:t>á las demás informaciones que a su juicio resulten pertinentes para ilustrar al Congreso de </w:t>
      </w:r>
      <w:r w:rsidRPr="00D63739">
        <w:rPr>
          <w:rStyle w:val="Ninguno"/>
          <w:rFonts w:ascii="Arial Narrow" w:hAnsi="Arial Narrow"/>
          <w:lang w:val="it-IT"/>
        </w:rPr>
        <w:t>la Rep</w:t>
      </w:r>
      <w:r w:rsidRPr="00D63739">
        <w:rPr>
          <w:rStyle w:val="Ninguno"/>
          <w:rFonts w:ascii="Arial Narrow" w:hAnsi="Arial Narrow"/>
        </w:rPr>
        <w:t>ú</w:t>
      </w:r>
      <w:r w:rsidRPr="00D63739">
        <w:rPr>
          <w:rStyle w:val="Ninguno"/>
          <w:rFonts w:ascii="Arial Narrow" w:hAnsi="Arial Narrow"/>
          <w:lang w:val="pt-PT"/>
        </w:rPr>
        <w:t>blica</w:t>
      </w:r>
      <w:r w:rsidRPr="00D63739">
        <w:rPr>
          <w:rStyle w:val="Ninguno"/>
          <w:rFonts w:ascii="Arial Narrow" w:hAnsi="Arial Narrow"/>
        </w:rPr>
        <w:t> sobre la eficacia y eficiencia de la norma y las recomendaciones necesarias para su optimización.</w:t>
      </w:r>
    </w:p>
    <w:p w:rsidR="0019367E" w:rsidRPr="00D63739" w:rsidRDefault="0019367E" w:rsidP="00D63739">
      <w:pPr>
        <w:pStyle w:val="Cuerpo"/>
        <w:spacing w:before="113" w:after="113" w:line="276" w:lineRule="auto"/>
        <w:ind w:firstLine="283"/>
        <w:jc w:val="center"/>
        <w:rPr>
          <w:rStyle w:val="Ninguno"/>
          <w:rFonts w:ascii="Arial Narrow" w:eastAsia="Arial" w:hAnsi="Arial Narrow" w:cs="Arial"/>
        </w:rPr>
      </w:pP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CAPÍTULO IV</w:t>
      </w: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Régimen Sancionatorio</w:t>
      </w:r>
    </w:p>
    <w:p w:rsidR="00777213"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22.</w:t>
      </w:r>
      <w:r w:rsidRPr="00D63739">
        <w:rPr>
          <w:rStyle w:val="Ninguno"/>
          <w:rFonts w:ascii="Arial Narrow" w:hAnsi="Arial Narrow"/>
          <w:b/>
          <w:bCs/>
        </w:rPr>
        <w:t> </w:t>
      </w:r>
      <w:r w:rsidRPr="00D63739">
        <w:rPr>
          <w:rStyle w:val="Ninguno"/>
          <w:rFonts w:ascii="Arial Narrow" w:hAnsi="Arial Narrow"/>
          <w:b/>
          <w:bCs/>
          <w:lang w:val="pt-PT"/>
        </w:rPr>
        <w:t>Principio de m</w:t>
      </w:r>
      <w:r w:rsidRPr="00D63739">
        <w:rPr>
          <w:rStyle w:val="Ninguno"/>
          <w:rFonts w:ascii="Arial Narrow" w:hAnsi="Arial Narrow"/>
          <w:b/>
          <w:bCs/>
        </w:rPr>
        <w:t>á</w:t>
      </w:r>
      <w:r w:rsidRPr="00D63739">
        <w:rPr>
          <w:rStyle w:val="Ninguno"/>
          <w:rFonts w:ascii="Arial Narrow" w:hAnsi="Arial Narrow"/>
          <w:b/>
          <w:bCs/>
          <w:lang w:val="pt-PT"/>
        </w:rPr>
        <w:t>xima publicidad.</w:t>
      </w:r>
      <w:r w:rsidRPr="00D63739">
        <w:rPr>
          <w:rStyle w:val="Ninguno"/>
          <w:rFonts w:ascii="Arial Narrow" w:hAnsi="Arial Narrow"/>
        </w:rPr>
        <w:t xml:space="preserve"> El régimen sancionatorio de esta ley tendrá como eje el principio de máxima publicidad de la información, con el fin de que en los niveles nacional, departamental y municipal la información sea conocida por el mayor número de ciudadanos de manera comprensible, suficiente y oportuna.</w:t>
      </w:r>
    </w:p>
    <w:p w:rsidR="00777213" w:rsidRDefault="00777213" w:rsidP="00D63739">
      <w:pPr>
        <w:pStyle w:val="Cuerpo"/>
        <w:spacing w:before="113" w:after="113" w:line="276" w:lineRule="auto"/>
        <w:jc w:val="both"/>
        <w:rPr>
          <w:rStyle w:val="Ninguno"/>
          <w:rFonts w:ascii="Arial Narrow" w:eastAsia="Arial" w:hAnsi="Arial Narrow" w:cs="Arial"/>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23.</w:t>
      </w:r>
      <w:r w:rsidRPr="00D63739">
        <w:rPr>
          <w:rStyle w:val="Ninguno"/>
          <w:rFonts w:ascii="Arial Narrow" w:hAnsi="Arial Narrow"/>
          <w:b/>
          <w:bCs/>
        </w:rPr>
        <w:t> Conductas sancionables.</w:t>
      </w:r>
      <w:r w:rsidRPr="00D63739">
        <w:rPr>
          <w:rStyle w:val="Ninguno"/>
          <w:rFonts w:ascii="Arial Narrow" w:hAnsi="Arial Narrow"/>
        </w:rPr>
        <w:t> Será sancionable, en los términos del presente capítulo, quien incumpla los deberes o incurra en las prohibiciones consagradas en esta ley.</w:t>
      </w:r>
    </w:p>
    <w:p w:rsidR="0019367E" w:rsidRPr="00D63739" w:rsidRDefault="0019367E" w:rsidP="00D63739">
      <w:pPr>
        <w:pStyle w:val="Cuerpo"/>
        <w:spacing w:line="276" w:lineRule="auto"/>
        <w:rPr>
          <w:rStyle w:val="Ninguno"/>
          <w:rFonts w:ascii="Arial Narrow" w:eastAsia="Arial" w:hAnsi="Arial Narrow" w:cs="Arial"/>
          <w:spacing w:val="-1"/>
        </w:rPr>
      </w:pPr>
    </w:p>
    <w:p w:rsidR="0019367E" w:rsidRPr="00D63739" w:rsidRDefault="005E6720" w:rsidP="00D63739">
      <w:pPr>
        <w:pStyle w:val="Cuerpo"/>
        <w:spacing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24.</w:t>
      </w:r>
      <w:r w:rsidRPr="00D63739">
        <w:rPr>
          <w:rStyle w:val="Ninguno"/>
          <w:rFonts w:ascii="Arial Narrow" w:hAnsi="Arial Narrow"/>
          <w:b/>
          <w:bCs/>
        </w:rPr>
        <w:t> </w:t>
      </w:r>
      <w:r w:rsidRPr="00D63739">
        <w:rPr>
          <w:rStyle w:val="Ninguno"/>
          <w:rFonts w:ascii="Arial Narrow" w:hAnsi="Arial Narrow"/>
          <w:b/>
          <w:bCs/>
          <w:i/>
          <w:iCs/>
        </w:rPr>
        <w:t>Sanciones</w:t>
      </w:r>
      <w:r w:rsidRPr="00D63739">
        <w:rPr>
          <w:rStyle w:val="Ninguno"/>
          <w:rFonts w:ascii="Arial Narrow" w:hAnsi="Arial Narrow"/>
          <w:b/>
          <w:bCs/>
        </w:rPr>
        <w:t>.</w:t>
      </w:r>
      <w:r w:rsidRPr="00D63739">
        <w:rPr>
          <w:rStyle w:val="Ninguno"/>
          <w:rFonts w:ascii="Arial Narrow" w:hAnsi="Arial Narrow"/>
        </w:rPr>
        <w:t xml:space="preserve"> La comisión de conductas sancionables dará lugar a la aplicación de las siguientes sanciones para los cabilderos y las empresas a quienes prestan sus servicios, además de la publicación de la información relativa a la infracción, se deberá cesar o cumplir de forma inmediata la conducta contraria u omitida, según fuera el caso. Adicionalmente, serán sancionados por la Secretaria de la siguiente forma: </w:t>
      </w:r>
    </w:p>
    <w:p w:rsidR="0019367E" w:rsidRPr="00D63739" w:rsidRDefault="0019367E" w:rsidP="00D63739">
      <w:pPr>
        <w:pStyle w:val="Cuerpo"/>
        <w:spacing w:line="276" w:lineRule="auto"/>
        <w:rPr>
          <w:rStyle w:val="Ninguno"/>
          <w:rFonts w:ascii="Arial Narrow" w:eastAsia="Arial" w:hAnsi="Arial Narrow" w:cs="Arial"/>
        </w:rPr>
      </w:pPr>
    </w:p>
    <w:p w:rsidR="0019367E" w:rsidRPr="00D63739" w:rsidRDefault="005E6720" w:rsidP="00D63739">
      <w:pPr>
        <w:pStyle w:val="Cuerpo"/>
        <w:spacing w:line="276" w:lineRule="auto"/>
        <w:rPr>
          <w:rStyle w:val="Ninguno"/>
          <w:rFonts w:ascii="Arial Narrow" w:eastAsia="Arial" w:hAnsi="Arial Narrow" w:cs="Arial"/>
        </w:rPr>
      </w:pPr>
      <w:r w:rsidRPr="00D63739">
        <w:rPr>
          <w:rStyle w:val="Ninguno"/>
          <w:rFonts w:ascii="Arial Narrow" w:hAnsi="Arial Narrow"/>
        </w:rPr>
        <w:t>i) Multa por el equivalente entre mil (1.000) a dos mil (2.000) salarios mínimos legales mensuales.</w:t>
      </w:r>
    </w:p>
    <w:p w:rsidR="0019367E" w:rsidRPr="00D63739" w:rsidRDefault="005E6720" w:rsidP="00D63739">
      <w:pPr>
        <w:pStyle w:val="Cuerpo"/>
        <w:spacing w:line="276" w:lineRule="auto"/>
        <w:rPr>
          <w:rStyle w:val="Ninguno"/>
          <w:rFonts w:ascii="Arial Narrow" w:eastAsia="Arial" w:hAnsi="Arial Narrow" w:cs="Arial"/>
        </w:rPr>
      </w:pPr>
      <w:r w:rsidRPr="00D63739">
        <w:rPr>
          <w:rStyle w:val="Ninguno"/>
          <w:rFonts w:ascii="Arial Narrow" w:hAnsi="Arial Narrow"/>
        </w:rPr>
        <w:t xml:space="preserve">ii) Retiro del registro en el RCP entre uno (1) años y dos (2) </w:t>
      </w:r>
      <w:proofErr w:type="spellStart"/>
      <w:r w:rsidRPr="00D63739">
        <w:rPr>
          <w:rStyle w:val="Ninguno"/>
          <w:rFonts w:ascii="Arial Narrow" w:hAnsi="Arial Narrow"/>
        </w:rPr>
        <w:t>añ</w:t>
      </w:r>
      <w:proofErr w:type="spellEnd"/>
      <w:r w:rsidRPr="00D63739">
        <w:rPr>
          <w:rStyle w:val="Ninguno"/>
          <w:rFonts w:ascii="Arial Narrow" w:hAnsi="Arial Narrow"/>
          <w:lang w:val="pt-PT"/>
        </w:rPr>
        <w:t>os.</w:t>
      </w:r>
    </w:p>
    <w:p w:rsidR="0019367E" w:rsidRPr="00D63739" w:rsidRDefault="005E6720" w:rsidP="00D63739">
      <w:pPr>
        <w:pStyle w:val="Cuerpo"/>
        <w:spacing w:line="276" w:lineRule="auto"/>
        <w:rPr>
          <w:rStyle w:val="Ninguno"/>
          <w:rFonts w:ascii="Arial Narrow" w:eastAsia="Arial" w:hAnsi="Arial Narrow" w:cs="Arial"/>
        </w:rPr>
      </w:pPr>
      <w:r w:rsidRPr="00D63739">
        <w:rPr>
          <w:rStyle w:val="Ninguno"/>
          <w:rFonts w:ascii="Arial Narrow" w:hAnsi="Arial Narrow"/>
        </w:rPr>
        <w:t xml:space="preserve">iii) Cuando reincida en una acción que dé lugar a sanción será retirado del registro en el RCP entre cinco (5) años y diez (10) </w:t>
      </w:r>
      <w:proofErr w:type="spellStart"/>
      <w:r w:rsidRPr="00D63739">
        <w:rPr>
          <w:rStyle w:val="Ninguno"/>
          <w:rFonts w:ascii="Arial Narrow" w:hAnsi="Arial Narrow"/>
        </w:rPr>
        <w:t>añ</w:t>
      </w:r>
      <w:proofErr w:type="spellEnd"/>
      <w:r w:rsidRPr="00D63739">
        <w:rPr>
          <w:rStyle w:val="Ninguno"/>
          <w:rFonts w:ascii="Arial Narrow" w:hAnsi="Arial Narrow"/>
          <w:lang w:val="pt-PT"/>
        </w:rPr>
        <w:t>os.</w:t>
      </w:r>
    </w:p>
    <w:p w:rsidR="0019367E" w:rsidRPr="00BC1FB2" w:rsidRDefault="005E6720" w:rsidP="00D63739">
      <w:pPr>
        <w:pStyle w:val="Cuerpo"/>
        <w:spacing w:before="113" w:after="113" w:line="276" w:lineRule="auto"/>
        <w:rPr>
          <w:rStyle w:val="Ninguno"/>
          <w:rFonts w:ascii="Arial Narrow" w:eastAsia="Arial" w:hAnsi="Arial Narrow" w:cs="Arial"/>
        </w:rPr>
      </w:pPr>
      <w:r w:rsidRPr="00BC1FB2">
        <w:rPr>
          <w:rStyle w:val="Ninguno"/>
          <w:rFonts w:ascii="Arial Narrow" w:hAnsi="Arial Narrow"/>
        </w:rPr>
        <w:t>Para efectos de la presente ley, será sancionable como cabildero quien, sin cumplir los requisitos legales, ejerza actividades de cabildeo.</w:t>
      </w:r>
    </w:p>
    <w:p w:rsidR="0019367E" w:rsidRPr="000D377E" w:rsidRDefault="005E6720" w:rsidP="00D63739">
      <w:pPr>
        <w:pStyle w:val="Cuerpo"/>
        <w:spacing w:before="113" w:after="113" w:line="276" w:lineRule="auto"/>
        <w:jc w:val="both"/>
        <w:rPr>
          <w:rStyle w:val="Ninguno"/>
          <w:rFonts w:ascii="Arial Narrow" w:eastAsia="Arial" w:hAnsi="Arial Narrow" w:cs="Arial"/>
        </w:rPr>
      </w:pPr>
      <w:r w:rsidRPr="00BC1FB2">
        <w:rPr>
          <w:rStyle w:val="Ninguno"/>
          <w:rFonts w:ascii="Arial Narrow" w:hAnsi="Arial Narrow"/>
          <w:b/>
          <w:bCs/>
          <w:u w:val="single"/>
        </w:rPr>
        <w:t>Parágrafo:</w:t>
      </w:r>
      <w:r w:rsidRPr="00BC1FB2">
        <w:rPr>
          <w:rStyle w:val="Ninguno"/>
          <w:rFonts w:ascii="Arial Narrow" w:hAnsi="Arial Narrow"/>
          <w:u w:val="single"/>
        </w:rPr>
        <w:t xml:space="preserve"> </w:t>
      </w:r>
      <w:r w:rsidRPr="000D377E">
        <w:rPr>
          <w:rStyle w:val="Ninguno"/>
          <w:rFonts w:ascii="Arial Narrow" w:hAnsi="Arial Narrow"/>
        </w:rPr>
        <w:t>Los dineros que se perciben por concepto de las multas, serán recaudados por la Secretaria de la Transparencia y tendrán como destino la implementación de programas de fortalecimiento institucional en materia de transparencia para la entidad donde se configuro la conducta sancionada.</w:t>
      </w:r>
    </w:p>
    <w:p w:rsidR="00845786" w:rsidRDefault="00845786" w:rsidP="00D63739">
      <w:pPr>
        <w:pStyle w:val="Cuerpo"/>
        <w:spacing w:before="113" w:after="113" w:line="276" w:lineRule="auto"/>
        <w:jc w:val="both"/>
        <w:rPr>
          <w:rStyle w:val="Ninguno"/>
          <w:rFonts w:ascii="Arial Narrow" w:hAnsi="Arial Narrow"/>
          <w:b/>
          <w:bCs/>
        </w:rPr>
      </w:pP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25.</w:t>
      </w:r>
      <w:r w:rsidRPr="00D63739">
        <w:rPr>
          <w:rStyle w:val="Ninguno"/>
          <w:rFonts w:ascii="Arial Narrow" w:hAnsi="Arial Narrow"/>
          <w:b/>
          <w:bCs/>
        </w:rPr>
        <w:t> Falta grav</w:t>
      </w:r>
      <w:r w:rsidR="000D377E">
        <w:rPr>
          <w:rStyle w:val="Ninguno"/>
          <w:rFonts w:ascii="Arial Narrow" w:hAnsi="Arial Narrow"/>
          <w:b/>
          <w:bCs/>
        </w:rPr>
        <w:t>es</w:t>
      </w:r>
      <w:r w:rsidRPr="00D63739">
        <w:rPr>
          <w:rStyle w:val="Ninguno"/>
          <w:rFonts w:ascii="Arial Narrow" w:hAnsi="Arial Narrow"/>
          <w:b/>
          <w:bCs/>
          <w:lang w:val="pt-PT"/>
        </w:rPr>
        <w:t xml:space="preserve"> para autoridades.</w:t>
      </w:r>
      <w:r w:rsidRPr="00D63739">
        <w:rPr>
          <w:rStyle w:val="Ninguno"/>
          <w:rFonts w:ascii="Arial Narrow" w:hAnsi="Arial Narrow"/>
        </w:rPr>
        <w:t xml:space="preserve">  Será </w:t>
      </w:r>
      <w:r w:rsidRPr="00D63739">
        <w:rPr>
          <w:rStyle w:val="Ninguno"/>
          <w:rFonts w:ascii="Arial Narrow" w:hAnsi="Arial Narrow"/>
          <w:lang w:val="it-IT"/>
        </w:rPr>
        <w:t>falta disciplinaria grav</w:t>
      </w:r>
      <w:r w:rsidR="000D377E">
        <w:rPr>
          <w:rStyle w:val="Ninguno"/>
          <w:rFonts w:ascii="Arial Narrow" w:hAnsi="Arial Narrow"/>
        </w:rPr>
        <w:t>es</w:t>
      </w:r>
      <w:r w:rsidRPr="00D63739">
        <w:rPr>
          <w:rStyle w:val="Ninguno"/>
          <w:rFonts w:ascii="Arial Narrow" w:hAnsi="Arial Narrow"/>
        </w:rPr>
        <w:t xml:space="preserve"> para los servidores públicos descritos como autoridades obligadas en las leyes que regulen el cabildeo, la incursión en comportamientos prohibidos o la omisión del cumplimiento de las obligaciones que establezca la </w:t>
      </w:r>
      <w:proofErr w:type="spellStart"/>
      <w:r w:rsidRPr="00D63739">
        <w:rPr>
          <w:rStyle w:val="Ninguno"/>
          <w:rFonts w:ascii="Arial Narrow" w:hAnsi="Arial Narrow"/>
        </w:rPr>
        <w:t>regulació</w:t>
      </w:r>
      <w:proofErr w:type="spellEnd"/>
      <w:r w:rsidRPr="00D63739">
        <w:rPr>
          <w:rStyle w:val="Ninguno"/>
          <w:rFonts w:ascii="Arial Narrow" w:hAnsi="Arial Narrow"/>
          <w:lang w:val="pt-PT"/>
        </w:rPr>
        <w:t>n legal sobre esta materia.</w:t>
      </w: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26</w:t>
      </w:r>
      <w:r w:rsidRPr="00D63739">
        <w:rPr>
          <w:rStyle w:val="Ninguno"/>
          <w:rFonts w:ascii="Arial Narrow" w:hAnsi="Arial Narrow"/>
          <w:b/>
          <w:bCs/>
        </w:rPr>
        <w:t xml:space="preserve">. Publicación de </w:t>
      </w:r>
      <w:proofErr w:type="spellStart"/>
      <w:r w:rsidRPr="00D63739">
        <w:rPr>
          <w:rStyle w:val="Ninguno"/>
          <w:rFonts w:ascii="Arial Narrow" w:hAnsi="Arial Narrow"/>
          <w:b/>
          <w:bCs/>
        </w:rPr>
        <w:t>informació</w:t>
      </w:r>
      <w:proofErr w:type="spellEnd"/>
      <w:r w:rsidRPr="00D63739">
        <w:rPr>
          <w:rStyle w:val="Ninguno"/>
          <w:rFonts w:ascii="Arial Narrow" w:hAnsi="Arial Narrow"/>
          <w:b/>
          <w:bCs/>
          <w:lang w:val="pt-PT"/>
        </w:rPr>
        <w:t>n sobre infractores.</w:t>
      </w:r>
      <w:r w:rsidRPr="00D63739">
        <w:rPr>
          <w:rStyle w:val="Ninguno"/>
          <w:rFonts w:ascii="Arial Narrow" w:hAnsi="Arial Narrow"/>
        </w:rPr>
        <w:t> La Secretaria de Transparencia deberá publicar la información sobre los infractores en un apartado especial de la página web del RPC, en el cual además deberá constar el histórico de infracciones.</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Deberá también remitir esta información a la entidad a la cual pertenezca la autoridad infractora, la cual estará obligada a mantener publicada de manera directa en página principal de su sitio web la </w:t>
      </w:r>
      <w:proofErr w:type="spellStart"/>
      <w:r w:rsidRPr="00D63739">
        <w:rPr>
          <w:rStyle w:val="Ninguno"/>
          <w:rFonts w:ascii="Arial Narrow" w:hAnsi="Arial Narrow"/>
        </w:rPr>
        <w:t>informació</w:t>
      </w:r>
      <w:proofErr w:type="spellEnd"/>
      <w:r w:rsidRPr="00D63739">
        <w:rPr>
          <w:rStyle w:val="Ninguno"/>
          <w:rFonts w:ascii="Arial Narrow" w:hAnsi="Arial Narrow"/>
          <w:lang w:val="pt-PT"/>
        </w:rPr>
        <w:t>n durante al menos seis (6) meses.</w:t>
      </w:r>
    </w:p>
    <w:p w:rsidR="0019367E" w:rsidRDefault="005E6720" w:rsidP="00BC1FB2">
      <w:pPr>
        <w:pStyle w:val="Cuerpo"/>
        <w:spacing w:before="113" w:after="113" w:line="276" w:lineRule="auto"/>
        <w:rPr>
          <w:rStyle w:val="Ninguno"/>
          <w:rFonts w:ascii="Arial Narrow" w:eastAsia="Arial" w:hAnsi="Arial Narrow" w:cs="Arial"/>
        </w:rPr>
      </w:pPr>
      <w:r w:rsidRPr="00D63739">
        <w:rPr>
          <w:rStyle w:val="Ninguno"/>
          <w:rFonts w:ascii="Arial Narrow" w:hAnsi="Arial Narrow"/>
        </w:rPr>
        <w:t>Parágrafo. La información sobre las infracciones a las obligaciones y prohibiciones contenidas en esta ley deberá evidenciar, cuanto menos el cabildero, la autoridad, el cliente, si lo hubiere, las actividades de cabildeo y las obligaciones incumplidas.</w:t>
      </w:r>
    </w:p>
    <w:p w:rsidR="0019367E" w:rsidRPr="00D63739" w:rsidRDefault="005E6720" w:rsidP="00D63739">
      <w:pPr>
        <w:pStyle w:val="Cuerpo"/>
        <w:spacing w:before="113" w:after="113" w:line="276" w:lineRule="auto"/>
        <w:jc w:val="both"/>
        <w:rPr>
          <w:rStyle w:val="Ninguno"/>
          <w:rFonts w:ascii="Arial Narrow" w:eastAsia="Arial" w:hAnsi="Arial Narrow" w:cs="Arial"/>
        </w:rPr>
      </w:pPr>
      <w:bookmarkStart w:id="0" w:name="_GoBack"/>
      <w:bookmarkEnd w:id="0"/>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27</w:t>
      </w:r>
      <w:r w:rsidRPr="00D63739">
        <w:rPr>
          <w:rStyle w:val="Ninguno"/>
          <w:rFonts w:ascii="Arial Narrow" w:hAnsi="Arial Narrow"/>
          <w:b/>
          <w:bCs/>
        </w:rPr>
        <w:t>. </w:t>
      </w:r>
      <w:r w:rsidRPr="00D63739">
        <w:rPr>
          <w:rStyle w:val="Ninguno"/>
          <w:rFonts w:ascii="Arial Narrow" w:hAnsi="Arial Narrow"/>
          <w:b/>
          <w:bCs/>
          <w:lang w:val="pt-PT"/>
        </w:rPr>
        <w:t>Competencia sancionatoria para particulares cabilderos.</w:t>
      </w:r>
      <w:r w:rsidRPr="00D63739">
        <w:rPr>
          <w:rStyle w:val="Ninguno"/>
          <w:rFonts w:ascii="Arial Narrow" w:hAnsi="Arial Narrow"/>
        </w:rPr>
        <w:t xml:space="preserve"> El régimen disciplinario vigente se aplicará a los particulares que realicen actividades de cabildeo ante autoridades </w:t>
      </w:r>
      <w:proofErr w:type="spellStart"/>
      <w:r w:rsidRPr="00D63739">
        <w:rPr>
          <w:rStyle w:val="Ninguno"/>
          <w:rFonts w:ascii="Arial Narrow" w:hAnsi="Arial Narrow"/>
        </w:rPr>
        <w:t>pú</w:t>
      </w:r>
      <w:proofErr w:type="spellEnd"/>
      <w:r w:rsidRPr="00D63739">
        <w:rPr>
          <w:rStyle w:val="Ninguno"/>
          <w:rFonts w:ascii="Arial Narrow" w:hAnsi="Arial Narrow"/>
          <w:lang w:val="pt-PT"/>
        </w:rPr>
        <w:t>blicas</w:t>
      </w: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28</w:t>
      </w:r>
      <w:r w:rsidRPr="00D63739">
        <w:rPr>
          <w:rStyle w:val="Ninguno"/>
          <w:rFonts w:ascii="Arial Narrow" w:hAnsi="Arial Narrow"/>
          <w:b/>
          <w:bCs/>
        </w:rPr>
        <w:t>. Procedimiento para la imposición de sanciones a los particulares cabilderos.</w:t>
      </w:r>
      <w:r w:rsidRPr="00D63739">
        <w:rPr>
          <w:rStyle w:val="Ninguno"/>
          <w:rFonts w:ascii="Arial Narrow" w:hAnsi="Arial Narrow"/>
        </w:rPr>
        <w:t> </w:t>
      </w:r>
      <w:r w:rsidRPr="00D63739">
        <w:rPr>
          <w:rStyle w:val="Ninguno"/>
          <w:rFonts w:ascii="Arial Narrow" w:hAnsi="Arial Narrow"/>
          <w:lang w:val="it-IT"/>
        </w:rPr>
        <w:t>Para determinar si existe una infracci</w:t>
      </w:r>
      <w:proofErr w:type="spellStart"/>
      <w:r w:rsidRPr="00D63739">
        <w:rPr>
          <w:rStyle w:val="Ninguno"/>
          <w:rFonts w:ascii="Arial Narrow" w:hAnsi="Arial Narrow"/>
        </w:rPr>
        <w:t>ón</w:t>
      </w:r>
      <w:proofErr w:type="spellEnd"/>
      <w:r w:rsidRPr="00D63739">
        <w:rPr>
          <w:rStyle w:val="Ninguno"/>
          <w:rFonts w:ascii="Arial Narrow" w:hAnsi="Arial Narrow"/>
        </w:rPr>
        <w:t xml:space="preserve"> a las normas previstas en esta ley se deberá adelantar una actuación administrativa que estará siempre precedida de las garantías del debido proceso, el cual incluye el derecho de defensa y contradicción. A dicha </w:t>
      </w:r>
      <w:proofErr w:type="spellStart"/>
      <w:r w:rsidRPr="00D63739">
        <w:rPr>
          <w:rStyle w:val="Ninguno"/>
          <w:rFonts w:ascii="Arial Narrow" w:hAnsi="Arial Narrow"/>
        </w:rPr>
        <w:t>actuació</w:t>
      </w:r>
      <w:proofErr w:type="spellEnd"/>
      <w:r w:rsidRPr="00D63739">
        <w:rPr>
          <w:rStyle w:val="Ninguno"/>
          <w:rFonts w:ascii="Arial Narrow" w:hAnsi="Arial Narrow"/>
          <w:lang w:val="pt-PT"/>
        </w:rPr>
        <w:t>n se aplicar</w:t>
      </w:r>
      <w:proofErr w:type="spellStart"/>
      <w:r w:rsidRPr="00D63739">
        <w:rPr>
          <w:rStyle w:val="Ninguno"/>
          <w:rFonts w:ascii="Arial Narrow" w:hAnsi="Arial Narrow"/>
        </w:rPr>
        <w:t>án</w:t>
      </w:r>
      <w:proofErr w:type="spellEnd"/>
      <w:r w:rsidRPr="00D63739">
        <w:rPr>
          <w:rStyle w:val="Ninguno"/>
          <w:rFonts w:ascii="Arial Narrow" w:hAnsi="Arial Narrow"/>
        </w:rPr>
        <w:t xml:space="preserve"> las siguientes reglas:</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a) La actuación administrativa se inicia mediante la </w:t>
      </w:r>
      <w:proofErr w:type="spellStart"/>
      <w:r w:rsidRPr="00D63739">
        <w:rPr>
          <w:rStyle w:val="Ninguno"/>
          <w:rFonts w:ascii="Arial Narrow" w:hAnsi="Arial Narrow"/>
        </w:rPr>
        <w:t>formulació</w:t>
      </w:r>
      <w:proofErr w:type="spellEnd"/>
      <w:r w:rsidRPr="00D63739">
        <w:rPr>
          <w:rStyle w:val="Ninguno"/>
          <w:rFonts w:ascii="Arial Narrow" w:hAnsi="Arial Narrow"/>
          <w:lang w:val="da-DK"/>
        </w:rPr>
        <w:t>n de cargos al supuesto infractor, a trav</w:t>
      </w:r>
      <w:proofErr w:type="spellStart"/>
      <w:r w:rsidRPr="00D63739">
        <w:rPr>
          <w:rStyle w:val="Ninguno"/>
          <w:rFonts w:ascii="Arial Narrow" w:hAnsi="Arial Narrow"/>
        </w:rPr>
        <w:t>és</w:t>
      </w:r>
      <w:proofErr w:type="spellEnd"/>
      <w:r w:rsidRPr="00D63739">
        <w:rPr>
          <w:rStyle w:val="Ninguno"/>
          <w:rFonts w:ascii="Arial Narrow" w:hAnsi="Arial Narrow"/>
        </w:rPr>
        <w:t xml:space="preserve"> de acto administrativo motivado, con indicación de la infracción y del plazo para presentar descargos, el cual se comunicará de acuerdo con las disposiciones previstas en el Código de Procedimiento Administrativo y de lo Contencioso Administrativo;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lang w:val="it-IT"/>
        </w:rPr>
        <w:t>b) La citaci</w:t>
      </w:r>
      <w:proofErr w:type="spellStart"/>
      <w:r w:rsidRPr="00D63739">
        <w:rPr>
          <w:rStyle w:val="Ninguno"/>
          <w:rFonts w:ascii="Arial Narrow" w:hAnsi="Arial Narrow"/>
        </w:rPr>
        <w:t>ón</w:t>
      </w:r>
      <w:proofErr w:type="spellEnd"/>
      <w:r w:rsidRPr="00D63739">
        <w:rPr>
          <w:rStyle w:val="Ninguno"/>
          <w:rFonts w:ascii="Arial Narrow" w:hAnsi="Arial Narrow"/>
        </w:rPr>
        <w:t xml:space="preserve"> o comunicación se entenderá cumplida al cabo del dé</w:t>
      </w:r>
      <w:r w:rsidRPr="00D63739">
        <w:rPr>
          <w:rStyle w:val="Ninguno"/>
          <w:rFonts w:ascii="Arial Narrow" w:hAnsi="Arial Narrow"/>
          <w:lang w:val="it-IT"/>
        </w:rPr>
        <w:t>cimo d</w:t>
      </w:r>
      <w:proofErr w:type="spellStart"/>
      <w:r w:rsidRPr="00D63739">
        <w:rPr>
          <w:rStyle w:val="Ninguno"/>
          <w:rFonts w:ascii="Arial Narrow" w:hAnsi="Arial Narrow"/>
        </w:rPr>
        <w:t>ía</w:t>
      </w:r>
      <w:proofErr w:type="spellEnd"/>
      <w:r w:rsidRPr="00D63739">
        <w:rPr>
          <w:rStyle w:val="Ninguno"/>
          <w:rFonts w:ascii="Arial Narrow" w:hAnsi="Arial Narrow"/>
        </w:rPr>
        <w:t xml:space="preserve"> siguiente a aquel en que haya sido enviada por correo, si ese fue el medio escogido para hacerla, y si el citado tuviere domicilio en el país; si lo tuviere en el exterior, se entenderá cumplida al cabo del </w:t>
      </w:r>
      <w:proofErr w:type="spellStart"/>
      <w:r w:rsidRPr="00D63739">
        <w:rPr>
          <w:rStyle w:val="Ninguno"/>
          <w:rFonts w:ascii="Arial Narrow" w:hAnsi="Arial Narrow"/>
        </w:rPr>
        <w:t>vigé</w:t>
      </w:r>
      <w:proofErr w:type="spellEnd"/>
      <w:r w:rsidRPr="00D63739">
        <w:rPr>
          <w:rStyle w:val="Ninguno"/>
          <w:rFonts w:ascii="Arial Narrow" w:hAnsi="Arial Narrow"/>
          <w:lang w:val="it-IT"/>
        </w:rPr>
        <w:t>simo d</w:t>
      </w:r>
      <w:proofErr w:type="spellStart"/>
      <w:r w:rsidRPr="00D63739">
        <w:rPr>
          <w:rStyle w:val="Ninguno"/>
          <w:rFonts w:ascii="Arial Narrow" w:hAnsi="Arial Narrow"/>
        </w:rPr>
        <w:t>ía</w:t>
      </w:r>
      <w:proofErr w:type="spellEnd"/>
      <w:r w:rsidRPr="00D63739">
        <w:rPr>
          <w:rStyle w:val="Ninguno"/>
          <w:rFonts w:ascii="Arial Narrow" w:hAnsi="Arial Narrow"/>
        </w:rPr>
        <w:t>. Las publicaciones se entenderán surtidas al cabo del día siguiente a aquel en que se hacen;</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c) Una vez surtida la comunicación, el investigado tendrá un té</w:t>
      </w:r>
      <w:r w:rsidRPr="00D63739">
        <w:rPr>
          <w:rStyle w:val="Ninguno"/>
          <w:rFonts w:ascii="Arial Narrow" w:hAnsi="Arial Narrow"/>
          <w:lang w:val="it-IT"/>
        </w:rPr>
        <w:t>rmino de diez (10) d</w:t>
      </w:r>
      <w:proofErr w:type="spellStart"/>
      <w:r w:rsidRPr="00D63739">
        <w:rPr>
          <w:rStyle w:val="Ninguno"/>
          <w:rFonts w:ascii="Arial Narrow" w:hAnsi="Arial Narrow"/>
        </w:rPr>
        <w:t>ías</w:t>
      </w:r>
      <w:proofErr w:type="spellEnd"/>
      <w:r w:rsidRPr="00D63739">
        <w:rPr>
          <w:rStyle w:val="Ninguno"/>
          <w:rFonts w:ascii="Arial Narrow" w:hAnsi="Arial Narrow"/>
        </w:rPr>
        <w:t xml:space="preserve"> hábiles para presentar sus descargos y solicitar pruebas;</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d) Presentados los descargos, se decretarán las pruebas a que haya lugar y se aplicarán en la práctica de las mismas las disposiciones previstas en el Código de Procedimiento Administrativo y de lo Contencioso Administrativo;</w:t>
      </w:r>
    </w:p>
    <w:p w:rsidR="0019367E" w:rsidRPr="00D63739" w:rsidRDefault="005E6720" w:rsidP="00D63739">
      <w:pPr>
        <w:pStyle w:val="Cuerpo"/>
        <w:spacing w:before="113" w:after="113" w:line="276" w:lineRule="auto"/>
        <w:jc w:val="both"/>
        <w:rPr>
          <w:rStyle w:val="Ninguno"/>
          <w:rFonts w:ascii="Arial Narrow" w:eastAsia="Arial" w:hAnsi="Arial Narrow" w:cs="Arial"/>
        </w:rPr>
      </w:pPr>
      <w:r w:rsidRPr="00D63739">
        <w:rPr>
          <w:rStyle w:val="Ninguno"/>
          <w:rFonts w:ascii="Arial Narrow" w:hAnsi="Arial Narrow"/>
        </w:rPr>
        <w:t xml:space="preserve">e) Agotada la etapa probatoria, se expedirá la resolución por la cual se decide el asunto, que deberá ser notificada y será sujeta de recursos en los términos previstos en el Código de Procedimiento </w:t>
      </w:r>
      <w:r w:rsidRPr="00D63739">
        <w:rPr>
          <w:rStyle w:val="Ninguno"/>
          <w:rFonts w:ascii="Arial Narrow" w:hAnsi="Arial Narrow"/>
        </w:rPr>
        <w:lastRenderedPageBreak/>
        <w:t>Administrativo y de lo Contencioso Administrativo.</w:t>
      </w:r>
    </w:p>
    <w:p w:rsidR="0019367E" w:rsidRPr="00D63739" w:rsidRDefault="0019367E" w:rsidP="00D63739">
      <w:pPr>
        <w:pStyle w:val="Cuerpo"/>
        <w:spacing w:before="113" w:after="113" w:line="276" w:lineRule="auto"/>
        <w:rPr>
          <w:rStyle w:val="Ninguno"/>
          <w:rFonts w:ascii="Arial Narrow" w:eastAsia="Arial" w:hAnsi="Arial Narrow" w:cs="Arial"/>
        </w:rPr>
      </w:pP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CAPÍTULO V</w:t>
      </w:r>
    </w:p>
    <w:p w:rsidR="0019367E" w:rsidRPr="00D63739" w:rsidRDefault="005E6720" w:rsidP="00D63739">
      <w:pPr>
        <w:pStyle w:val="Cuerpo"/>
        <w:spacing w:before="113" w:after="113" w:line="276" w:lineRule="auto"/>
        <w:ind w:firstLine="283"/>
        <w:jc w:val="center"/>
        <w:rPr>
          <w:rStyle w:val="Ninguno"/>
          <w:rFonts w:ascii="Arial Narrow" w:eastAsia="Arial" w:hAnsi="Arial Narrow" w:cs="Arial"/>
          <w:b/>
          <w:bCs/>
        </w:rPr>
      </w:pPr>
      <w:r w:rsidRPr="00D63739">
        <w:rPr>
          <w:rStyle w:val="Ninguno"/>
          <w:rFonts w:ascii="Arial Narrow" w:hAnsi="Arial Narrow"/>
          <w:b/>
          <w:bCs/>
        </w:rPr>
        <w:t>Disposiciones finales</w:t>
      </w:r>
    </w:p>
    <w:p w:rsidR="0019367E" w:rsidRPr="00D63739" w:rsidRDefault="005E6720" w:rsidP="00D63739">
      <w:pPr>
        <w:pStyle w:val="Cuerpo"/>
        <w:spacing w:before="113" w:after="113" w:line="276" w:lineRule="auto"/>
        <w:jc w:val="both"/>
        <w:rPr>
          <w:rStyle w:val="Ninguno"/>
          <w:rFonts w:ascii="Arial Narrow" w:eastAsia="Arial" w:hAnsi="Arial Narrow" w:cs="Arial"/>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29</w:t>
      </w:r>
      <w:r w:rsidRPr="00D63739">
        <w:rPr>
          <w:rStyle w:val="Ninguno"/>
          <w:rFonts w:ascii="Arial Narrow" w:hAnsi="Arial Narrow"/>
          <w:b/>
          <w:bCs/>
        </w:rPr>
        <w:t>.</w:t>
      </w:r>
      <w:r w:rsidRPr="00D63739">
        <w:rPr>
          <w:rStyle w:val="Ninguno"/>
          <w:rFonts w:ascii="Arial Narrow" w:hAnsi="Arial Narrow"/>
        </w:rPr>
        <w:t xml:space="preserve">  En ningún caso el cabildeo será utilizado en procesos de contratación y licitación </w:t>
      </w:r>
      <w:proofErr w:type="spellStart"/>
      <w:r w:rsidRPr="00D63739">
        <w:rPr>
          <w:rStyle w:val="Ninguno"/>
          <w:rFonts w:ascii="Arial Narrow" w:hAnsi="Arial Narrow"/>
        </w:rPr>
        <w:t>pú</w:t>
      </w:r>
      <w:proofErr w:type="spellEnd"/>
      <w:r w:rsidRPr="00D63739">
        <w:rPr>
          <w:rStyle w:val="Ninguno"/>
          <w:rFonts w:ascii="Arial Narrow" w:hAnsi="Arial Narrow"/>
          <w:lang w:val="pt-PT"/>
        </w:rPr>
        <w:t xml:space="preserve">blica. </w:t>
      </w:r>
    </w:p>
    <w:p w:rsidR="00845786" w:rsidRDefault="00845786" w:rsidP="00845786">
      <w:pPr>
        <w:pStyle w:val="Cuerpo"/>
        <w:spacing w:before="113" w:after="113" w:line="276" w:lineRule="auto"/>
        <w:jc w:val="both"/>
        <w:rPr>
          <w:rStyle w:val="Ninguno"/>
          <w:rFonts w:ascii="Arial Narrow" w:hAnsi="Arial Narrow"/>
          <w:b/>
          <w:bCs/>
        </w:rPr>
      </w:pPr>
    </w:p>
    <w:p w:rsidR="0019367E" w:rsidRDefault="005E6720" w:rsidP="00845786">
      <w:pPr>
        <w:pStyle w:val="Cuerpo"/>
        <w:spacing w:before="113" w:after="113" w:line="276" w:lineRule="auto"/>
        <w:jc w:val="both"/>
        <w:rPr>
          <w:rStyle w:val="Ninguno"/>
          <w:rFonts w:ascii="Arial Narrow" w:hAnsi="Arial Narrow"/>
        </w:rPr>
      </w:pPr>
      <w:proofErr w:type="spellStart"/>
      <w:r w:rsidRPr="00D63739">
        <w:rPr>
          <w:rStyle w:val="Ninguno"/>
          <w:rFonts w:ascii="Arial Narrow" w:hAnsi="Arial Narrow"/>
          <w:b/>
          <w:bCs/>
        </w:rPr>
        <w:t>Artí</w:t>
      </w:r>
      <w:proofErr w:type="spellEnd"/>
      <w:r w:rsidRPr="00D63739">
        <w:rPr>
          <w:rStyle w:val="Ninguno"/>
          <w:rFonts w:ascii="Arial Narrow" w:hAnsi="Arial Narrow"/>
          <w:b/>
          <w:bCs/>
          <w:lang w:val="pt-PT"/>
        </w:rPr>
        <w:t>culo 30</w:t>
      </w:r>
      <w:r w:rsidRPr="00D63739">
        <w:rPr>
          <w:rStyle w:val="Ninguno"/>
          <w:rFonts w:ascii="Arial Narrow" w:hAnsi="Arial Narrow"/>
          <w:b/>
          <w:bCs/>
        </w:rPr>
        <w:t>. Vigencia.</w:t>
      </w:r>
      <w:r w:rsidRPr="00D63739">
        <w:rPr>
          <w:rStyle w:val="Ninguno"/>
          <w:rFonts w:ascii="Arial Narrow" w:hAnsi="Arial Narrow"/>
        </w:rPr>
        <w:t xml:space="preserve"> La presente ley rige desde de la fecha de su promulgación, sin perjuicio de las obligaciones asociadas al Registro Público de Cabilderos que entrarán en vigor un año después de su promulgación.</w:t>
      </w:r>
    </w:p>
    <w:p w:rsidR="00845786" w:rsidRDefault="00845786" w:rsidP="00845786">
      <w:pPr>
        <w:pStyle w:val="Cuerpo"/>
        <w:spacing w:before="113" w:after="113" w:line="276" w:lineRule="auto"/>
        <w:jc w:val="both"/>
        <w:rPr>
          <w:rStyle w:val="Ninguno"/>
          <w:rFonts w:ascii="Arial Narrow" w:hAnsi="Arial Narrow"/>
        </w:rPr>
      </w:pPr>
    </w:p>
    <w:p w:rsidR="00845786" w:rsidRPr="00D63739" w:rsidRDefault="00845786" w:rsidP="00845786">
      <w:pPr>
        <w:pStyle w:val="Cuerpo"/>
        <w:spacing w:before="113" w:after="113" w:line="276" w:lineRule="auto"/>
        <w:jc w:val="both"/>
        <w:rPr>
          <w:rStyle w:val="Ninguno"/>
          <w:rFonts w:ascii="Arial Narrow" w:eastAsia="Arial" w:hAnsi="Arial Narrow" w:cs="Arial"/>
        </w:rPr>
      </w:pPr>
    </w:p>
    <w:p w:rsidR="0019367E" w:rsidRPr="00D63739" w:rsidRDefault="005E6720" w:rsidP="00D63739">
      <w:pPr>
        <w:pStyle w:val="Cuerpo"/>
        <w:spacing w:after="240" w:line="276" w:lineRule="auto"/>
        <w:jc w:val="both"/>
        <w:rPr>
          <w:rStyle w:val="Ninguno"/>
          <w:rFonts w:ascii="Arial Narrow" w:eastAsia="Arial" w:hAnsi="Arial Narrow" w:cs="Arial"/>
        </w:rPr>
      </w:pPr>
      <w:r w:rsidRPr="00D63739">
        <w:rPr>
          <w:rStyle w:val="Ninguno"/>
          <w:rFonts w:ascii="Arial Narrow" w:hAnsi="Arial Narrow"/>
        </w:rPr>
        <w:t xml:space="preserve">De los Honorables Congresistas, </w:t>
      </w:r>
    </w:p>
    <w:p w:rsidR="0019367E" w:rsidRPr="00D63739" w:rsidRDefault="0019367E" w:rsidP="00D63739">
      <w:pPr>
        <w:pStyle w:val="Cuerpo"/>
        <w:spacing w:after="240" w:line="276" w:lineRule="auto"/>
        <w:jc w:val="both"/>
        <w:rPr>
          <w:rStyle w:val="Ninguno"/>
          <w:rFonts w:ascii="Arial Narrow" w:eastAsia="Arial" w:hAnsi="Arial Narrow" w:cs="Arial"/>
        </w:rPr>
      </w:pPr>
    </w:p>
    <w:tbl>
      <w:tblPr>
        <w:tblStyle w:val="TableNormal"/>
        <w:tblW w:w="8940" w:type="dxa"/>
        <w:tblInd w:w="108" w:type="dxa"/>
        <w:shd w:val="clear" w:color="auto" w:fill="CED7E7"/>
        <w:tblLayout w:type="fixed"/>
        <w:tblLook w:val="04A0" w:firstRow="1" w:lastRow="0" w:firstColumn="1" w:lastColumn="0" w:noHBand="0" w:noVBand="1"/>
      </w:tblPr>
      <w:tblGrid>
        <w:gridCol w:w="4470"/>
        <w:gridCol w:w="4470"/>
      </w:tblGrid>
      <w:tr w:rsidR="0019367E" w:rsidRPr="00D63739" w:rsidTr="00845786">
        <w:trPr>
          <w:trHeight w:val="1201"/>
        </w:trPr>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Alejandro Alberto Vega Perez</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Ponente-Coordinador</w:t>
            </w:r>
          </w:p>
        </w:tc>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Oscar Leonardo Villamizar Meneses</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Ponente-Coordinador</w:t>
            </w:r>
          </w:p>
        </w:tc>
      </w:tr>
      <w:tr w:rsidR="0019367E" w:rsidRPr="00D63739" w:rsidTr="00845786">
        <w:trPr>
          <w:trHeight w:val="1140"/>
        </w:trPr>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Alfredo Rafael Deluque Zuleta</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Erwin Arias Betancur</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r>
      <w:tr w:rsidR="0019367E" w:rsidRPr="00D63739" w:rsidTr="00845786">
        <w:trPr>
          <w:trHeight w:val="1201"/>
        </w:trPr>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 xml:space="preserve">Buenaventura León </w:t>
            </w:r>
            <w:proofErr w:type="spellStart"/>
            <w:r w:rsidRPr="00D63739">
              <w:rPr>
                <w:rStyle w:val="Ninguno"/>
                <w:rFonts w:ascii="Arial Narrow" w:hAnsi="Arial Narrow"/>
                <w:sz w:val="24"/>
                <w:szCs w:val="24"/>
              </w:rPr>
              <w:t>Leon</w:t>
            </w:r>
            <w:proofErr w:type="spellEnd"/>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c>
          <w:tcPr>
            <w:tcW w:w="4470" w:type="dxa"/>
            <w:shd w:val="clear" w:color="auto" w:fill="auto"/>
            <w:tcMar>
              <w:top w:w="80" w:type="dxa"/>
              <w:left w:w="80" w:type="dxa"/>
              <w:bottom w:w="80" w:type="dxa"/>
              <w:right w:w="80" w:type="dxa"/>
            </w:tcMar>
          </w:tcPr>
          <w:p w:rsidR="00845786" w:rsidRDefault="00845786" w:rsidP="00D63739">
            <w:pPr>
              <w:pStyle w:val="Sinespaciado"/>
              <w:widowControl/>
              <w:suppressAutoHyphens w:val="0"/>
              <w:spacing w:line="276" w:lineRule="auto"/>
              <w:rPr>
                <w:rStyle w:val="Ninguno"/>
                <w:rFonts w:ascii="Arial Narrow" w:hAnsi="Arial Narrow"/>
                <w:sz w:val="24"/>
                <w:szCs w:val="24"/>
              </w:rPr>
            </w:pPr>
          </w:p>
          <w:p w:rsidR="0019367E" w:rsidRPr="00D63739" w:rsidRDefault="005E6720" w:rsidP="00D63739">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 xml:space="preserve">Inti </w:t>
            </w:r>
            <w:proofErr w:type="spellStart"/>
            <w:r w:rsidRPr="00D63739">
              <w:rPr>
                <w:rStyle w:val="Ninguno"/>
                <w:rFonts w:ascii="Arial Narrow" w:hAnsi="Arial Narrow"/>
                <w:sz w:val="24"/>
                <w:szCs w:val="24"/>
              </w:rPr>
              <w:t>Raul</w:t>
            </w:r>
            <w:proofErr w:type="spellEnd"/>
            <w:r w:rsidRPr="00D63739">
              <w:rPr>
                <w:rStyle w:val="Ninguno"/>
                <w:rFonts w:ascii="Arial Narrow" w:hAnsi="Arial Narrow"/>
                <w:sz w:val="24"/>
                <w:szCs w:val="24"/>
              </w:rPr>
              <w:t xml:space="preserve"> Asprilla Reyes</w:t>
            </w:r>
          </w:p>
          <w:p w:rsidR="0019367E" w:rsidRPr="00D63739" w:rsidRDefault="005E6720" w:rsidP="00D63739">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r>
      <w:tr w:rsidR="0019367E" w:rsidRPr="00D63739" w:rsidTr="00845786">
        <w:trPr>
          <w:trHeight w:val="1201"/>
        </w:trPr>
        <w:tc>
          <w:tcPr>
            <w:tcW w:w="4470" w:type="dxa"/>
            <w:shd w:val="clear" w:color="auto" w:fill="auto"/>
            <w:tcMar>
              <w:top w:w="80" w:type="dxa"/>
              <w:left w:w="80" w:type="dxa"/>
              <w:bottom w:w="80" w:type="dxa"/>
              <w:right w:w="80" w:type="dxa"/>
            </w:tcMar>
          </w:tcPr>
          <w:p w:rsidR="00845786" w:rsidRDefault="00845786" w:rsidP="00845786">
            <w:pPr>
              <w:pStyle w:val="Sinespaciado"/>
              <w:widowControl/>
              <w:suppressAutoHyphens w:val="0"/>
              <w:spacing w:line="276" w:lineRule="auto"/>
              <w:rPr>
                <w:rStyle w:val="Ninguno"/>
                <w:rFonts w:ascii="Arial Narrow" w:hAnsi="Arial Narrow"/>
                <w:sz w:val="24"/>
                <w:szCs w:val="24"/>
              </w:rPr>
            </w:pPr>
          </w:p>
          <w:p w:rsidR="00845786" w:rsidRPr="00D63739" w:rsidRDefault="00845786" w:rsidP="00845786">
            <w:pPr>
              <w:pStyle w:val="Sinespaciado"/>
              <w:widowControl/>
              <w:suppressAutoHyphens w:val="0"/>
              <w:spacing w:line="276" w:lineRule="auto"/>
              <w:rPr>
                <w:rStyle w:val="Ninguno"/>
                <w:rFonts w:ascii="Arial Narrow" w:eastAsia="Arial" w:hAnsi="Arial Narrow" w:cs="Arial"/>
                <w:sz w:val="24"/>
                <w:szCs w:val="24"/>
              </w:rPr>
            </w:pPr>
            <w:proofErr w:type="spellStart"/>
            <w:r w:rsidRPr="00D63739">
              <w:rPr>
                <w:rStyle w:val="Ninguno"/>
                <w:rFonts w:ascii="Arial Narrow" w:hAnsi="Arial Narrow"/>
                <w:sz w:val="24"/>
                <w:szCs w:val="24"/>
              </w:rPr>
              <w:t>Angela</w:t>
            </w:r>
            <w:proofErr w:type="spellEnd"/>
            <w:r w:rsidRPr="00D63739">
              <w:rPr>
                <w:rStyle w:val="Ninguno"/>
                <w:rFonts w:ascii="Arial Narrow" w:hAnsi="Arial Narrow"/>
                <w:sz w:val="24"/>
                <w:szCs w:val="24"/>
              </w:rPr>
              <w:t xml:space="preserve"> </w:t>
            </w:r>
            <w:proofErr w:type="spellStart"/>
            <w:r w:rsidRPr="00D63739">
              <w:rPr>
                <w:rStyle w:val="Ninguno"/>
                <w:rFonts w:ascii="Arial Narrow" w:hAnsi="Arial Narrow"/>
                <w:sz w:val="24"/>
                <w:szCs w:val="24"/>
              </w:rPr>
              <w:t>Maria</w:t>
            </w:r>
            <w:proofErr w:type="spellEnd"/>
            <w:r w:rsidRPr="00D63739">
              <w:rPr>
                <w:rStyle w:val="Ninguno"/>
                <w:rFonts w:ascii="Arial Narrow" w:hAnsi="Arial Narrow"/>
                <w:sz w:val="24"/>
                <w:szCs w:val="24"/>
              </w:rPr>
              <w:t xml:space="preserve"> Robledo </w:t>
            </w:r>
            <w:proofErr w:type="spellStart"/>
            <w:r w:rsidRPr="00D63739">
              <w:rPr>
                <w:rStyle w:val="Ninguno"/>
                <w:rFonts w:ascii="Arial Narrow" w:hAnsi="Arial Narrow"/>
                <w:sz w:val="24"/>
                <w:szCs w:val="24"/>
              </w:rPr>
              <w:t>Gomez</w:t>
            </w:r>
            <w:proofErr w:type="spellEnd"/>
          </w:p>
          <w:p w:rsidR="00845786" w:rsidRPr="00D63739" w:rsidRDefault="00845786" w:rsidP="00845786">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 xml:space="preserve">Ponente </w:t>
            </w:r>
          </w:p>
          <w:p w:rsidR="0019367E" w:rsidRPr="00D63739" w:rsidRDefault="0019367E" w:rsidP="00D63739">
            <w:pPr>
              <w:pStyle w:val="Sinespaciado"/>
              <w:widowControl/>
              <w:suppressAutoHyphens w:val="0"/>
              <w:spacing w:line="276" w:lineRule="auto"/>
              <w:rPr>
                <w:rFonts w:ascii="Arial Narrow" w:hAnsi="Arial Narrow"/>
                <w:sz w:val="24"/>
                <w:szCs w:val="24"/>
              </w:rPr>
            </w:pPr>
          </w:p>
        </w:tc>
        <w:tc>
          <w:tcPr>
            <w:tcW w:w="4470" w:type="dxa"/>
            <w:shd w:val="clear" w:color="auto" w:fill="auto"/>
            <w:tcMar>
              <w:top w:w="80" w:type="dxa"/>
              <w:left w:w="80" w:type="dxa"/>
              <w:bottom w:w="80" w:type="dxa"/>
              <w:right w:w="80" w:type="dxa"/>
            </w:tcMar>
          </w:tcPr>
          <w:p w:rsidR="00845786" w:rsidRDefault="00845786" w:rsidP="00845786">
            <w:pPr>
              <w:pStyle w:val="Sinespaciado"/>
              <w:widowControl/>
              <w:suppressAutoHyphens w:val="0"/>
              <w:spacing w:line="276" w:lineRule="auto"/>
              <w:rPr>
                <w:rStyle w:val="Ninguno"/>
                <w:rFonts w:ascii="Arial Narrow" w:hAnsi="Arial Narrow"/>
                <w:sz w:val="24"/>
                <w:szCs w:val="24"/>
              </w:rPr>
            </w:pPr>
          </w:p>
          <w:p w:rsidR="00845786" w:rsidRPr="00D63739" w:rsidRDefault="00845786" w:rsidP="00845786">
            <w:pPr>
              <w:pStyle w:val="Sinespaciado"/>
              <w:widowControl/>
              <w:suppressAutoHyphens w:val="0"/>
              <w:spacing w:line="276" w:lineRule="auto"/>
              <w:rPr>
                <w:rStyle w:val="Ninguno"/>
                <w:rFonts w:ascii="Arial Narrow" w:eastAsia="Arial" w:hAnsi="Arial Narrow" w:cs="Arial"/>
                <w:sz w:val="24"/>
                <w:szCs w:val="24"/>
              </w:rPr>
            </w:pPr>
            <w:r w:rsidRPr="00D63739">
              <w:rPr>
                <w:rStyle w:val="Ninguno"/>
                <w:rFonts w:ascii="Arial Narrow" w:hAnsi="Arial Narrow"/>
                <w:sz w:val="24"/>
                <w:szCs w:val="24"/>
              </w:rPr>
              <w:t xml:space="preserve">Luis Albero </w:t>
            </w:r>
            <w:proofErr w:type="spellStart"/>
            <w:r w:rsidRPr="00D63739">
              <w:rPr>
                <w:rStyle w:val="Ninguno"/>
                <w:rFonts w:ascii="Arial Narrow" w:hAnsi="Arial Narrow"/>
                <w:sz w:val="24"/>
                <w:szCs w:val="24"/>
              </w:rPr>
              <w:t>Alban</w:t>
            </w:r>
            <w:proofErr w:type="spellEnd"/>
            <w:r w:rsidRPr="00D63739">
              <w:rPr>
                <w:rStyle w:val="Ninguno"/>
                <w:rFonts w:ascii="Arial Narrow" w:hAnsi="Arial Narrow"/>
                <w:sz w:val="24"/>
                <w:szCs w:val="24"/>
              </w:rPr>
              <w:t xml:space="preserve"> Urbano</w:t>
            </w:r>
          </w:p>
          <w:p w:rsidR="0019367E" w:rsidRPr="00D63739" w:rsidRDefault="00845786" w:rsidP="00845786">
            <w:pPr>
              <w:pStyle w:val="Sinespaciado"/>
              <w:widowControl/>
              <w:suppressAutoHyphens w:val="0"/>
              <w:spacing w:line="276" w:lineRule="auto"/>
              <w:rPr>
                <w:rFonts w:ascii="Arial Narrow" w:hAnsi="Arial Narrow"/>
                <w:sz w:val="24"/>
                <w:szCs w:val="24"/>
              </w:rPr>
            </w:pPr>
            <w:r w:rsidRPr="00D63739">
              <w:rPr>
                <w:rStyle w:val="Ninguno"/>
                <w:rFonts w:ascii="Arial Narrow" w:hAnsi="Arial Narrow"/>
                <w:sz w:val="24"/>
                <w:szCs w:val="24"/>
              </w:rPr>
              <w:t>Ponente</w:t>
            </w:r>
          </w:p>
        </w:tc>
      </w:tr>
    </w:tbl>
    <w:p w:rsidR="0019367E" w:rsidRPr="00D63739" w:rsidRDefault="0019367E" w:rsidP="00D63739">
      <w:pPr>
        <w:pStyle w:val="Cuerpo"/>
        <w:spacing w:after="240" w:line="276" w:lineRule="auto"/>
        <w:jc w:val="both"/>
        <w:rPr>
          <w:rFonts w:ascii="Arial Narrow" w:hAnsi="Arial Narrow"/>
        </w:rPr>
      </w:pPr>
    </w:p>
    <w:sectPr w:rsidR="0019367E" w:rsidRPr="00D63739" w:rsidSect="00CB6966">
      <w:headerReference w:type="default" r:id="rId8"/>
      <w:pgSz w:w="12240" w:h="15840"/>
      <w:pgMar w:top="1417" w:right="1701" w:bottom="1417" w:left="1701" w:header="1757" w:footer="8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EC" w:rsidRDefault="00C023EC">
      <w:r>
        <w:separator/>
      </w:r>
    </w:p>
  </w:endnote>
  <w:endnote w:type="continuationSeparator" w:id="0">
    <w:p w:rsidR="00C023EC" w:rsidRDefault="00C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EC" w:rsidRDefault="00C023EC">
      <w:r>
        <w:separator/>
      </w:r>
    </w:p>
  </w:footnote>
  <w:footnote w:type="continuationSeparator" w:id="0">
    <w:p w:rsidR="00C023EC" w:rsidRDefault="00C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20" w:rsidRDefault="005E6720">
    <w:pPr>
      <w:pStyle w:val="Encabezado"/>
      <w:tabs>
        <w:tab w:val="clear" w:pos="8838"/>
        <w:tab w:val="left" w:pos="6754"/>
        <w:tab w:val="right" w:pos="8818"/>
      </w:tabs>
    </w:pPr>
    <w:r>
      <w:rPr>
        <w:noProof/>
        <w:lang w:val="es-CO"/>
      </w:rPr>
      <w:drawing>
        <wp:anchor distT="152400" distB="152400" distL="152400" distR="152400" simplePos="0" relativeHeight="251658240" behindDoc="1" locked="0" layoutInCell="1" allowOverlap="1">
          <wp:simplePos x="0" y="0"/>
          <wp:positionH relativeFrom="page">
            <wp:posOffset>2228214</wp:posOffset>
          </wp:positionH>
          <wp:positionV relativeFrom="page">
            <wp:posOffset>232410</wp:posOffset>
          </wp:positionV>
          <wp:extent cx="3243580" cy="960756"/>
          <wp:effectExtent l="0" t="0" r="0" b="0"/>
          <wp:wrapNone/>
          <wp:docPr id="13" name="officeArt object" descr="C:\Users\VictorH\Desktop\Camara.png"/>
          <wp:cNvGraphicFramePr/>
          <a:graphic xmlns:a="http://schemas.openxmlformats.org/drawingml/2006/main">
            <a:graphicData uri="http://schemas.openxmlformats.org/drawingml/2006/picture">
              <pic:pic xmlns:pic="http://schemas.openxmlformats.org/drawingml/2006/picture">
                <pic:nvPicPr>
                  <pic:cNvPr id="1073741825" name="C:\Users\VictorH\Desktop\Camara.png" descr="C:\Users\VictorH\Desktop\Camara.png"/>
                  <pic:cNvPicPr>
                    <a:picLocks noChangeAspect="1"/>
                  </pic:cNvPicPr>
                </pic:nvPicPr>
                <pic:blipFill>
                  <a:blip r:embed="rId1">
                    <a:extLst/>
                  </a:blip>
                  <a:stretch>
                    <a:fillRect/>
                  </a:stretch>
                </pic:blipFill>
                <pic:spPr>
                  <a:xfrm>
                    <a:off x="0" y="0"/>
                    <a:ext cx="3243580" cy="960756"/>
                  </a:xfrm>
                  <a:prstGeom prst="rect">
                    <a:avLst/>
                  </a:prstGeom>
                  <a:ln w="12700" cap="flat">
                    <a:noFill/>
                    <a:miter lim="400000"/>
                  </a:ln>
                  <a:effectLst/>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F49F5"/>
    <w:multiLevelType w:val="hybridMultilevel"/>
    <w:tmpl w:val="49DAAA52"/>
    <w:numStyleLink w:val="Estiloimportado10"/>
  </w:abstractNum>
  <w:abstractNum w:abstractNumId="1" w15:restartNumberingAfterBreak="0">
    <w:nsid w:val="7581393F"/>
    <w:multiLevelType w:val="hybridMultilevel"/>
    <w:tmpl w:val="D2A6A75C"/>
    <w:numStyleLink w:val="Estiloimportado1"/>
  </w:abstractNum>
  <w:abstractNum w:abstractNumId="2" w15:restartNumberingAfterBreak="0">
    <w:nsid w:val="75B31CAA"/>
    <w:multiLevelType w:val="hybridMultilevel"/>
    <w:tmpl w:val="D2A6A75C"/>
    <w:styleLink w:val="Estiloimportado1"/>
    <w:lvl w:ilvl="0" w:tplc="F6B8764A">
      <w:start w:val="1"/>
      <w:numFmt w:val="upperRoman"/>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tplc="738669D0">
      <w:start w:val="1"/>
      <w:numFmt w:val="decimal"/>
      <w:lvlText w:val="%2."/>
      <w:lvlJc w:val="left"/>
      <w:pPr>
        <w:ind w:left="454" w:hanging="45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7C86960">
      <w:start w:val="1"/>
      <w:numFmt w:val="decimal"/>
      <w:lvlText w:val="%3."/>
      <w:lvlJc w:val="left"/>
      <w:pPr>
        <w:ind w:left="681" w:hanging="4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1BE0D090">
      <w:start w:val="1"/>
      <w:numFmt w:val="decimal"/>
      <w:lvlText w:val="%4."/>
      <w:lvlJc w:val="left"/>
      <w:pPr>
        <w:tabs>
          <w:tab w:val="left" w:pos="454"/>
        </w:tabs>
        <w:ind w:left="907" w:hanging="5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D2BAE664">
      <w:start w:val="1"/>
      <w:numFmt w:val="upperLetter"/>
      <w:lvlText w:val="%5."/>
      <w:lvlJc w:val="left"/>
      <w:pPr>
        <w:tabs>
          <w:tab w:val="left" w:pos="45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D7C92D0">
      <w:start w:val="1"/>
      <w:numFmt w:val="lowerLetter"/>
      <w:lvlText w:val="%6)"/>
      <w:lvlJc w:val="left"/>
      <w:pPr>
        <w:tabs>
          <w:tab w:val="left" w:pos="454"/>
        </w:tabs>
        <w:ind w:left="1588" w:hanging="454"/>
      </w:pPr>
      <w:rPr>
        <w:rFonts w:hAnsi="Arial Unicode MS"/>
        <w:caps w:val="0"/>
        <w:smallCaps w:val="0"/>
        <w:strike w:val="0"/>
        <w:dstrike w:val="0"/>
        <w:outline w:val="0"/>
        <w:emboss w:val="0"/>
        <w:imprint w:val="0"/>
        <w:spacing w:val="0"/>
        <w:w w:val="100"/>
        <w:kern w:val="0"/>
        <w:position w:val="0"/>
        <w:highlight w:val="none"/>
        <w:vertAlign w:val="baseline"/>
      </w:rPr>
    </w:lvl>
    <w:lvl w:ilvl="6" w:tplc="CEBA6D68">
      <w:start w:val="1"/>
      <w:numFmt w:val="lowerLetter"/>
      <w:lvlText w:val="%7)"/>
      <w:lvlJc w:val="left"/>
      <w:pPr>
        <w:tabs>
          <w:tab w:val="left" w:pos="454"/>
        </w:tabs>
        <w:ind w:left="1815"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9A7C1F40">
      <w:start w:val="1"/>
      <w:numFmt w:val="lowerLetter"/>
      <w:lvlText w:val="%8)"/>
      <w:lvlJc w:val="left"/>
      <w:pPr>
        <w:tabs>
          <w:tab w:val="left" w:pos="454"/>
        </w:tabs>
        <w:ind w:left="2042"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48229F7A">
      <w:start w:val="1"/>
      <w:numFmt w:val="lowerLetter"/>
      <w:lvlText w:val="%9)"/>
      <w:lvlJc w:val="left"/>
      <w:pPr>
        <w:tabs>
          <w:tab w:val="left" w:pos="454"/>
        </w:tabs>
        <w:ind w:left="2268" w:hanging="4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C290021"/>
    <w:multiLevelType w:val="hybridMultilevel"/>
    <w:tmpl w:val="49DAAA52"/>
    <w:styleLink w:val="Estiloimportado10"/>
    <w:lvl w:ilvl="0" w:tplc="AB14C292">
      <w:start w:val="1"/>
      <w:numFmt w:val="bullet"/>
      <w:lvlText w:val="•"/>
      <w:lvlJc w:val="left"/>
      <w:pPr>
        <w:tabs>
          <w:tab w:val="left" w:pos="851"/>
        </w:tabs>
        <w:ind w:left="416" w:hanging="416"/>
      </w:pPr>
      <w:rPr>
        <w:rFonts w:hAnsi="Arial Unicode MS"/>
        <w:caps w:val="0"/>
        <w:smallCaps w:val="0"/>
        <w:strike w:val="0"/>
        <w:dstrike w:val="0"/>
        <w:outline w:val="0"/>
        <w:emboss w:val="0"/>
        <w:imprint w:val="0"/>
        <w:spacing w:val="0"/>
        <w:w w:val="100"/>
        <w:kern w:val="0"/>
        <w:position w:val="0"/>
        <w:highlight w:val="none"/>
        <w:vertAlign w:val="baseline"/>
      </w:rPr>
    </w:lvl>
    <w:lvl w:ilvl="1" w:tplc="D1067582">
      <w:start w:val="1"/>
      <w:numFmt w:val="bullet"/>
      <w:lvlText w:val="•"/>
      <w:lvlJc w:val="left"/>
      <w:pPr>
        <w:tabs>
          <w:tab w:val="left" w:pos="851"/>
        </w:tabs>
        <w:ind w:left="416" w:hanging="416"/>
      </w:pPr>
      <w:rPr>
        <w:rFonts w:hAnsi="Arial Unicode MS"/>
        <w:caps w:val="0"/>
        <w:smallCaps w:val="0"/>
        <w:strike w:val="0"/>
        <w:dstrike w:val="0"/>
        <w:outline w:val="0"/>
        <w:emboss w:val="0"/>
        <w:imprint w:val="0"/>
        <w:spacing w:val="0"/>
        <w:w w:val="100"/>
        <w:kern w:val="0"/>
        <w:position w:val="0"/>
        <w:highlight w:val="none"/>
        <w:vertAlign w:val="baseline"/>
      </w:rPr>
    </w:lvl>
    <w:lvl w:ilvl="2" w:tplc="7C52BAB2">
      <w:start w:val="1"/>
      <w:numFmt w:val="bullet"/>
      <w:lvlText w:val="·"/>
      <w:lvlJc w:val="left"/>
      <w:pPr>
        <w:ind w:left="851" w:hanging="45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3F83BE6">
      <w:start w:val="1"/>
      <w:numFmt w:val="bullet"/>
      <w:lvlText w:val="-"/>
      <w:lvlJc w:val="left"/>
      <w:pPr>
        <w:ind w:left="851" w:hanging="45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86CF846">
      <w:start w:val="1"/>
      <w:numFmt w:val="bullet"/>
      <w:lvlText w:val="-"/>
      <w:lvlJc w:val="left"/>
      <w:pPr>
        <w:tabs>
          <w:tab w:val="left" w:pos="851"/>
        </w:tabs>
        <w:ind w:left="1286" w:hanging="35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3E409C">
      <w:start w:val="1"/>
      <w:numFmt w:val="bullet"/>
      <w:lvlText w:val="-"/>
      <w:lvlJc w:val="left"/>
      <w:pPr>
        <w:tabs>
          <w:tab w:val="left" w:pos="851"/>
        </w:tabs>
        <w:ind w:left="1720" w:hanging="26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F2DA5A">
      <w:start w:val="1"/>
      <w:numFmt w:val="bullet"/>
      <w:lvlText w:val="·"/>
      <w:lvlJc w:val="left"/>
      <w:pPr>
        <w:tabs>
          <w:tab w:val="left" w:pos="851"/>
        </w:tabs>
        <w:ind w:left="2155" w:hanging="17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848A7B0">
      <w:start w:val="1"/>
      <w:numFmt w:val="bullet"/>
      <w:lvlText w:val="-"/>
      <w:lvlJc w:val="left"/>
      <w:pPr>
        <w:tabs>
          <w:tab w:val="left" w:pos="851"/>
        </w:tabs>
        <w:ind w:left="2155" w:hanging="17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4D6A7E4">
      <w:start w:val="1"/>
      <w:numFmt w:val="bullet"/>
      <w:suff w:val="nothing"/>
      <w:lvlText w:val="NOTA"/>
      <w:lvlJc w:val="left"/>
      <w:pPr>
        <w:tabs>
          <w:tab w:val="left" w:pos="851"/>
        </w:tabs>
        <w:ind w:left="454" w:hanging="45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 w:numId="5">
    <w:abstractNumId w:val="1"/>
    <w:lvlOverride w:ilvl="0">
      <w:lvl w:ilvl="0" w:tplc="A60454AA">
        <w:start w:val="1"/>
        <w:numFmt w:val="upperRoman"/>
        <w:lvlText w:val="%1."/>
        <w:lvlJc w:val="left"/>
        <w:pPr>
          <w:tabs>
            <w:tab w:val="left" w:pos="45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8C913E">
        <w:start w:val="1"/>
        <w:numFmt w:val="decimal"/>
        <w:lvlText w:val="%2."/>
        <w:lvlJc w:val="left"/>
        <w:pPr>
          <w:tabs>
            <w:tab w:val="left" w:pos="454"/>
          </w:tabs>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D12C370">
        <w:start w:val="1"/>
        <w:numFmt w:val="decimal"/>
        <w:lvlText w:val="%3."/>
        <w:lvlJc w:val="left"/>
        <w:pPr>
          <w:tabs>
            <w:tab w:val="left" w:pos="284"/>
          </w:tabs>
          <w:ind w:left="567" w:hanging="3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EA61A6C">
        <w:start w:val="1"/>
        <w:numFmt w:val="decimal"/>
        <w:lvlText w:val="%4."/>
        <w:lvlJc w:val="left"/>
        <w:pPr>
          <w:tabs>
            <w:tab w:val="left" w:pos="284"/>
            <w:tab w:val="left" w:pos="454"/>
          </w:tabs>
          <w:ind w:left="851" w:hanging="47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B867CC8">
        <w:start w:val="1"/>
        <w:numFmt w:val="upperLetter"/>
        <w:lvlText w:val="%5."/>
        <w:lvlJc w:val="left"/>
        <w:pPr>
          <w:tabs>
            <w:tab w:val="left" w:pos="284"/>
            <w:tab w:val="left" w:pos="45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0261F2">
        <w:start w:val="1"/>
        <w:numFmt w:val="lowerLetter"/>
        <w:lvlText w:val="%6)"/>
        <w:lvlJc w:val="left"/>
        <w:pPr>
          <w:tabs>
            <w:tab w:val="left" w:pos="284"/>
            <w:tab w:val="left" w:pos="454"/>
          </w:tabs>
          <w:ind w:left="158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0CE7D0">
        <w:start w:val="1"/>
        <w:numFmt w:val="lowerLetter"/>
        <w:lvlText w:val="%7)"/>
        <w:lvlJc w:val="left"/>
        <w:pPr>
          <w:tabs>
            <w:tab w:val="left" w:pos="284"/>
            <w:tab w:val="left" w:pos="454"/>
          </w:tabs>
          <w:ind w:left="1815"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406A32">
        <w:start w:val="1"/>
        <w:numFmt w:val="lowerLetter"/>
        <w:lvlText w:val="%8)"/>
        <w:lvlJc w:val="left"/>
        <w:pPr>
          <w:tabs>
            <w:tab w:val="left" w:pos="284"/>
            <w:tab w:val="left" w:pos="454"/>
          </w:tabs>
          <w:ind w:left="2042"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363CB4">
        <w:start w:val="1"/>
        <w:numFmt w:val="lowerLetter"/>
        <w:lvlText w:val="%9)"/>
        <w:lvlJc w:val="left"/>
        <w:pPr>
          <w:tabs>
            <w:tab w:val="left" w:pos="284"/>
            <w:tab w:val="left" w:pos="454"/>
          </w:tabs>
          <w:ind w:left="2268" w:hanging="4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A60454AA">
        <w:start w:val="1"/>
        <w:numFmt w:val="upperRoman"/>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8C913E">
        <w:start w:val="1"/>
        <w:numFmt w:val="decimal"/>
        <w:lvlText w:val="%2."/>
        <w:lvlJc w:val="left"/>
        <w:pPr>
          <w:ind w:left="495" w:hanging="49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6D12C370">
        <w:start w:val="1"/>
        <w:numFmt w:val="decimal"/>
        <w:lvlText w:val="%3."/>
        <w:lvlJc w:val="left"/>
        <w:pPr>
          <w:ind w:left="725" w:hanging="536"/>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1EA61A6C">
        <w:start w:val="1"/>
        <w:numFmt w:val="decimal"/>
        <w:lvlText w:val="%4."/>
        <w:lvlJc w:val="left"/>
        <w:pPr>
          <w:tabs>
            <w:tab w:val="left" w:pos="454"/>
          </w:tabs>
          <w:ind w:left="955" w:hanging="577"/>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0B867CC8">
        <w:start w:val="1"/>
        <w:numFmt w:val="upperLetter"/>
        <w:lvlText w:val="%5."/>
        <w:lvlJc w:val="left"/>
        <w:pPr>
          <w:tabs>
            <w:tab w:val="left" w:pos="454"/>
          </w:tabs>
          <w:ind w:left="1186" w:hanging="6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0261F2">
        <w:start w:val="1"/>
        <w:numFmt w:val="lowerLetter"/>
        <w:lvlText w:val="%6)"/>
        <w:lvlJc w:val="left"/>
        <w:pPr>
          <w:tabs>
            <w:tab w:val="left" w:pos="454"/>
          </w:tabs>
          <w:ind w:left="1629"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0CE7D0">
        <w:start w:val="1"/>
        <w:numFmt w:val="lowerLetter"/>
        <w:lvlText w:val="%7)"/>
        <w:lvlJc w:val="left"/>
        <w:pPr>
          <w:tabs>
            <w:tab w:val="left" w:pos="454"/>
          </w:tabs>
          <w:ind w:left="1856"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406A32">
        <w:start w:val="1"/>
        <w:numFmt w:val="lowerLetter"/>
        <w:lvlText w:val="%8)"/>
        <w:lvlJc w:val="left"/>
        <w:pPr>
          <w:tabs>
            <w:tab w:val="left" w:pos="454"/>
          </w:tabs>
          <w:ind w:left="2083"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363CB4">
        <w:start w:val="1"/>
        <w:numFmt w:val="lowerLetter"/>
        <w:lvlText w:val="%9)"/>
        <w:lvlJc w:val="left"/>
        <w:pPr>
          <w:tabs>
            <w:tab w:val="left" w:pos="454"/>
          </w:tabs>
          <w:ind w:left="2310"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7E"/>
    <w:rsid w:val="000D377E"/>
    <w:rsid w:val="0012443C"/>
    <w:rsid w:val="00145ADB"/>
    <w:rsid w:val="0019367E"/>
    <w:rsid w:val="00313719"/>
    <w:rsid w:val="00372915"/>
    <w:rsid w:val="003960CE"/>
    <w:rsid w:val="00430875"/>
    <w:rsid w:val="004E573D"/>
    <w:rsid w:val="00546CF4"/>
    <w:rsid w:val="005E2289"/>
    <w:rsid w:val="005E6720"/>
    <w:rsid w:val="00777213"/>
    <w:rsid w:val="00794B2F"/>
    <w:rsid w:val="00845786"/>
    <w:rsid w:val="009B0F9C"/>
    <w:rsid w:val="009B505B"/>
    <w:rsid w:val="00BC1FB2"/>
    <w:rsid w:val="00C023EC"/>
    <w:rsid w:val="00CB317C"/>
    <w:rsid w:val="00CB6966"/>
    <w:rsid w:val="00D63739"/>
    <w:rsid w:val="00E956CE"/>
    <w:rsid w:val="00EA5887"/>
    <w:rsid w:val="00EE7C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B1D5B-C5E6-4195-9FA0-33B8C3D5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widowControl w:val="0"/>
      <w:tabs>
        <w:tab w:val="center" w:pos="4419"/>
        <w:tab w:val="right" w:pos="8838"/>
      </w:tabs>
      <w:suppressAutoHyphens/>
    </w:pPr>
    <w:rPr>
      <w:rFonts w:cs="Arial Unicode MS"/>
      <w:color w:val="000000"/>
      <w:sz w:val="24"/>
      <w:szCs w:val="24"/>
      <w:u w:color="000000"/>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rPr>
  </w:style>
  <w:style w:type="paragraph" w:styleId="Sinespaciado">
    <w:name w:val="No Spacing"/>
    <w:pPr>
      <w:widowControl w:val="0"/>
      <w:suppressAutoHyphen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customStyle="1" w:styleId="Cuerpo">
    <w:name w:val="Cuerpo"/>
    <w:pPr>
      <w:widowControl w:val="0"/>
      <w:suppressAutoHyphens/>
    </w:pPr>
    <w:rPr>
      <w:rFonts w:eastAsia="Times New Roman"/>
      <w:color w:val="000000"/>
      <w:sz w:val="24"/>
      <w:szCs w:val="24"/>
      <w:u w:color="000000"/>
    </w:rPr>
  </w:style>
  <w:style w:type="numbering" w:customStyle="1" w:styleId="Estiloimportado1">
    <w:name w:val="Estilo importado 1"/>
    <w:pPr>
      <w:numPr>
        <w:numId w:val="1"/>
      </w:numPr>
    </w:pPr>
  </w:style>
  <w:style w:type="numbering" w:customStyle="1" w:styleId="Estiloimportado10">
    <w:name w:val="Estilo importado 1.0"/>
    <w:pPr>
      <w:numPr>
        <w:numId w:val="3"/>
      </w:numPr>
    </w:pPr>
  </w:style>
  <w:style w:type="paragraph" w:styleId="Prrafodelista">
    <w:name w:val="List Paragraph"/>
    <w:pPr>
      <w:widowControl w:val="0"/>
      <w:suppressAutoHyphens/>
      <w:ind w:left="720"/>
    </w:pPr>
    <w:rPr>
      <w:rFonts w:eastAsia="Times New Roman"/>
      <w:color w:val="000000"/>
      <w:sz w:val="24"/>
      <w:szCs w:val="24"/>
      <w:u w:color="000000"/>
      <w:lang w:val="es-ES_tradnl"/>
    </w:rPr>
  </w:style>
  <w:style w:type="character" w:styleId="Refdecomentario">
    <w:name w:val="annotation reference"/>
    <w:basedOn w:val="Fuentedeprrafopredeter"/>
    <w:uiPriority w:val="99"/>
    <w:semiHidden/>
    <w:unhideWhenUsed/>
    <w:rsid w:val="0012443C"/>
    <w:rPr>
      <w:sz w:val="16"/>
      <w:szCs w:val="16"/>
    </w:rPr>
  </w:style>
  <w:style w:type="paragraph" w:styleId="Textocomentario">
    <w:name w:val="annotation text"/>
    <w:basedOn w:val="Normal"/>
    <w:link w:val="TextocomentarioCar"/>
    <w:uiPriority w:val="99"/>
    <w:semiHidden/>
    <w:unhideWhenUsed/>
    <w:rsid w:val="0012443C"/>
    <w:rPr>
      <w:sz w:val="20"/>
      <w:szCs w:val="20"/>
    </w:rPr>
  </w:style>
  <w:style w:type="character" w:customStyle="1" w:styleId="TextocomentarioCar">
    <w:name w:val="Texto comentario Car"/>
    <w:basedOn w:val="Fuentedeprrafopredeter"/>
    <w:link w:val="Textocomentario"/>
    <w:uiPriority w:val="99"/>
    <w:semiHidden/>
    <w:rsid w:val="0012443C"/>
    <w:rPr>
      <w:lang w:val="en-US" w:eastAsia="en-US"/>
    </w:rPr>
  </w:style>
  <w:style w:type="paragraph" w:styleId="Asuntodelcomentario">
    <w:name w:val="annotation subject"/>
    <w:basedOn w:val="Textocomentario"/>
    <w:next w:val="Textocomentario"/>
    <w:link w:val="AsuntodelcomentarioCar"/>
    <w:uiPriority w:val="99"/>
    <w:semiHidden/>
    <w:unhideWhenUsed/>
    <w:rsid w:val="0012443C"/>
    <w:rPr>
      <w:b/>
      <w:bCs/>
    </w:rPr>
  </w:style>
  <w:style w:type="character" w:customStyle="1" w:styleId="AsuntodelcomentarioCar">
    <w:name w:val="Asunto del comentario Car"/>
    <w:basedOn w:val="TextocomentarioCar"/>
    <w:link w:val="Asuntodelcomentario"/>
    <w:uiPriority w:val="99"/>
    <w:semiHidden/>
    <w:rsid w:val="0012443C"/>
    <w:rPr>
      <w:b/>
      <w:bCs/>
      <w:lang w:val="en-US" w:eastAsia="en-US"/>
    </w:rPr>
  </w:style>
  <w:style w:type="paragraph" w:styleId="Textodeglobo">
    <w:name w:val="Balloon Text"/>
    <w:basedOn w:val="Normal"/>
    <w:link w:val="TextodegloboCar"/>
    <w:uiPriority w:val="99"/>
    <w:semiHidden/>
    <w:unhideWhenUsed/>
    <w:rsid w:val="001244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443C"/>
    <w:rPr>
      <w:rFonts w:ascii="Segoe UI" w:hAnsi="Segoe UI" w:cs="Segoe UI"/>
      <w:sz w:val="18"/>
      <w:szCs w:val="18"/>
      <w:lang w:val="en-US" w:eastAsia="en-US"/>
    </w:rPr>
  </w:style>
  <w:style w:type="paragraph" w:styleId="Piedepgina">
    <w:name w:val="footer"/>
    <w:basedOn w:val="Normal"/>
    <w:link w:val="PiedepginaCar"/>
    <w:uiPriority w:val="99"/>
    <w:unhideWhenUsed/>
    <w:rsid w:val="00CB6966"/>
    <w:pPr>
      <w:tabs>
        <w:tab w:val="center" w:pos="4419"/>
        <w:tab w:val="right" w:pos="8838"/>
      </w:tabs>
    </w:pPr>
  </w:style>
  <w:style w:type="character" w:customStyle="1" w:styleId="PiedepginaCar">
    <w:name w:val="Pie de página Car"/>
    <w:basedOn w:val="Fuentedeprrafopredeter"/>
    <w:link w:val="Piedepgina"/>
    <w:uiPriority w:val="99"/>
    <w:rsid w:val="00CB6966"/>
    <w:rPr>
      <w:sz w:val="24"/>
      <w:szCs w:val="24"/>
      <w:lang w:val="en-US" w:eastAsia="en-US"/>
    </w:rPr>
  </w:style>
  <w:style w:type="table" w:styleId="Tablaconcuadrcula">
    <w:name w:val="Table Grid"/>
    <w:basedOn w:val="Tablanormal"/>
    <w:uiPriority w:val="39"/>
    <w:rsid w:val="0079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3587-D6EC-4FDF-8215-F70CC66D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13306</Words>
  <Characters>73183</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juan camilo chavez niño utl. H.R alejandro vega perez</cp:lastModifiedBy>
  <cp:revision>2</cp:revision>
  <cp:lastPrinted>2018-11-14T21:15:00Z</cp:lastPrinted>
  <dcterms:created xsi:type="dcterms:W3CDTF">2018-11-14T22:44:00Z</dcterms:created>
  <dcterms:modified xsi:type="dcterms:W3CDTF">2018-11-14T22:44:00Z</dcterms:modified>
</cp:coreProperties>
</file>